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FE" w:rsidRPr="00A15837" w:rsidRDefault="005F31FE" w:rsidP="00A15837">
      <w:pPr>
        <w:shd w:val="clear" w:color="auto" w:fill="FFFFFF"/>
        <w:spacing w:after="150"/>
        <w:jc w:val="center"/>
        <w:outlineLvl w:val="2"/>
        <w:rPr>
          <w:rStyle w:val="a7"/>
          <w:rFonts w:ascii="Helvetica" w:hAnsi="Helvetica"/>
          <w:b w:val="0"/>
          <w:i/>
          <w:iCs/>
          <w:sz w:val="32"/>
          <w:szCs w:val="32"/>
          <w:lang w:val="ru-RU" w:eastAsia="ru-RU" w:bidi="ar-SA"/>
        </w:rPr>
      </w:pPr>
      <w:r>
        <w:rPr>
          <w:rStyle w:val="a7"/>
          <w:rFonts w:ascii="Helvetica" w:hAnsi="Helvetica"/>
          <w:b w:val="0"/>
          <w:i/>
          <w:iCs/>
          <w:sz w:val="28"/>
          <w:szCs w:val="28"/>
          <w:lang w:val="ru-RU" w:eastAsia="ru-RU" w:bidi="ar-SA"/>
        </w:rPr>
        <w:t xml:space="preserve">         </w:t>
      </w:r>
      <w:r w:rsidRPr="00225602">
        <w:rPr>
          <w:rFonts w:eastAsia="Times New Roman" w:cs="Helvetica"/>
          <w:b/>
          <w:color w:val="333333"/>
          <w:sz w:val="32"/>
          <w:szCs w:val="32"/>
          <w:lang w:val="ru-RU"/>
        </w:rPr>
        <w:t>Заключение договоров – частные дома и жилые помещения</w:t>
      </w:r>
    </w:p>
    <w:p w:rsidR="005F31FE" w:rsidRPr="000D7D7B" w:rsidRDefault="005F31FE" w:rsidP="005F31FE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 xml:space="preserve">Для заключения в письменной форме договора холодного водоснабжения и водоотведения собственник жилого помещения / жилого дома подает в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ресурсоснабжающую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организацию заявление о заключении договора с предоставлением следующих документов:</w:t>
      </w:r>
    </w:p>
    <w:p w:rsidR="005F31FE" w:rsidRPr="000D7D7B" w:rsidRDefault="005F31FE" w:rsidP="005F31FE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</w:rPr>
      </w:pPr>
      <w:proofErr w:type="spellStart"/>
      <w:r w:rsidRPr="000D7D7B">
        <w:rPr>
          <w:rFonts w:ascii="Helvetica" w:hAnsi="Helvetica" w:cs="Helvetica"/>
          <w:color w:val="333333"/>
        </w:rPr>
        <w:t>Копии</w:t>
      </w:r>
      <w:proofErr w:type="spellEnd"/>
      <w:r w:rsidRPr="000D7D7B">
        <w:rPr>
          <w:rFonts w:ascii="Helvetica" w:hAnsi="Helvetica" w:cs="Helvetica"/>
          <w:color w:val="333333"/>
        </w:rPr>
        <w:t xml:space="preserve"> </w:t>
      </w:r>
      <w:proofErr w:type="spellStart"/>
      <w:r w:rsidRPr="000D7D7B">
        <w:rPr>
          <w:rFonts w:ascii="Helvetica" w:hAnsi="Helvetica" w:cs="Helvetica"/>
          <w:color w:val="333333"/>
        </w:rPr>
        <w:t>документа</w:t>
      </w:r>
      <w:proofErr w:type="spellEnd"/>
      <w:r w:rsidRPr="000D7D7B">
        <w:rPr>
          <w:rFonts w:ascii="Helvetica" w:hAnsi="Helvetica" w:cs="Helvetica"/>
          <w:color w:val="333333"/>
        </w:rPr>
        <w:t xml:space="preserve">, </w:t>
      </w:r>
      <w:proofErr w:type="spellStart"/>
      <w:r w:rsidRPr="000D7D7B">
        <w:rPr>
          <w:rFonts w:ascii="Helvetica" w:hAnsi="Helvetica" w:cs="Helvetica"/>
          <w:color w:val="333333"/>
        </w:rPr>
        <w:t>удостоверяющую</w:t>
      </w:r>
      <w:proofErr w:type="spellEnd"/>
      <w:r w:rsidRPr="000D7D7B">
        <w:rPr>
          <w:rFonts w:ascii="Helvetica" w:hAnsi="Helvetica" w:cs="Helvetica"/>
          <w:color w:val="333333"/>
        </w:rPr>
        <w:t xml:space="preserve"> </w:t>
      </w:r>
      <w:proofErr w:type="spellStart"/>
      <w:r w:rsidRPr="000D7D7B">
        <w:rPr>
          <w:rFonts w:ascii="Helvetica" w:hAnsi="Helvetica" w:cs="Helvetica"/>
          <w:color w:val="333333"/>
        </w:rPr>
        <w:t>личность</w:t>
      </w:r>
      <w:proofErr w:type="spellEnd"/>
    </w:p>
    <w:p w:rsidR="005F31FE" w:rsidRPr="000D7D7B" w:rsidRDefault="005F31FE" w:rsidP="005F31F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Копий свидетельств о праве собственности на землю и на жилой дом</w:t>
      </w:r>
    </w:p>
    <w:p w:rsidR="005F31FE" w:rsidRPr="000D7D7B" w:rsidRDefault="005F31FE" w:rsidP="005F31F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Копии технического паспорта на прибор учета холодной воды</w:t>
      </w:r>
    </w:p>
    <w:p w:rsidR="00ED67EA" w:rsidRPr="000D7D7B" w:rsidRDefault="005F31FE" w:rsidP="00ED67EA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 xml:space="preserve">В заявлении также указывается: </w:t>
      </w:r>
    </w:p>
    <w:p w:rsidR="00ED67EA" w:rsidRPr="000D7D7B" w:rsidRDefault="005F31FE" w:rsidP="000D7D7B">
      <w:pPr>
        <w:pStyle w:val="a9"/>
        <w:numPr>
          <w:ilvl w:val="0"/>
          <w:numId w:val="7"/>
        </w:numPr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дата и место установки (введения в эксплуатацию) прибора учета;</w:t>
      </w:r>
    </w:p>
    <w:p w:rsidR="00ED67EA" w:rsidRPr="000D7D7B" w:rsidRDefault="005F31FE" w:rsidP="000D7D7B">
      <w:pPr>
        <w:pStyle w:val="a9"/>
        <w:numPr>
          <w:ilvl w:val="0"/>
          <w:numId w:val="7"/>
        </w:numPr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наименование предоставляемой потребителю коммунальной услуги (коммунальных услуг);</w:t>
      </w:r>
    </w:p>
    <w:p w:rsidR="005F31FE" w:rsidRPr="000D7D7B" w:rsidRDefault="005F31FE" w:rsidP="000D7D7B">
      <w:pPr>
        <w:pStyle w:val="a9"/>
        <w:numPr>
          <w:ilvl w:val="0"/>
          <w:numId w:val="7"/>
        </w:numPr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адрес доставки потребителю счета для оплаты коммунальных услуг.</w:t>
      </w:r>
    </w:p>
    <w:p w:rsidR="00A15837" w:rsidRPr="000D7D7B" w:rsidRDefault="000D7D7B" w:rsidP="000D7D7B">
      <w:pPr>
        <w:pStyle w:val="a9"/>
        <w:ind w:left="360"/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</w:pPr>
      <w:r w:rsidRPr="000D7D7B">
        <w:rPr>
          <w:rFonts w:ascii="Helvetica" w:hAnsi="Helvetica" w:cs="Helvetica"/>
          <w:color w:val="333333"/>
          <w:szCs w:val="24"/>
          <w:lang w:val="ru-RU"/>
        </w:rPr>
        <w:t xml:space="preserve">       </w:t>
      </w:r>
      <w:r w:rsidR="005F31FE" w:rsidRPr="000D7D7B">
        <w:rPr>
          <w:rFonts w:ascii="Helvetica" w:hAnsi="Helvetica" w:cs="Helvetica"/>
          <w:color w:val="333333"/>
          <w:szCs w:val="24"/>
          <w:lang w:val="ru-RU"/>
        </w:rPr>
        <w:t xml:space="preserve">В случае отсутствия индивидуального прибора учета к заявлению предоставляется копия домовой книги или справка о количестве зарегистрированных человек и дополнительно </w:t>
      </w:r>
      <w:r w:rsidR="005F31FE"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указываются:</w:t>
      </w:r>
    </w:p>
    <w:p w:rsidR="00A15837" w:rsidRPr="000D7D7B" w:rsidRDefault="005F31FE" w:rsidP="000D7D7B">
      <w:pPr>
        <w:pStyle w:val="a9"/>
        <w:numPr>
          <w:ilvl w:val="0"/>
          <w:numId w:val="7"/>
        </w:numPr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сведения о благоустройстве жилого помещения;</w:t>
      </w:r>
    </w:p>
    <w:p w:rsidR="005F31FE" w:rsidRPr="00225602" w:rsidRDefault="005F31FE" w:rsidP="000D7D7B">
      <w:pPr>
        <w:pStyle w:val="a9"/>
        <w:numPr>
          <w:ilvl w:val="0"/>
          <w:numId w:val="7"/>
        </w:numPr>
        <w:rPr>
          <w:rFonts w:ascii="Helvetica" w:hAnsi="Helvetica" w:cs="Helvetica"/>
          <w:color w:val="333333"/>
          <w:szCs w:val="24"/>
          <w:lang w:val="ru-RU"/>
        </w:rPr>
      </w:pP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сведения о площади земельн</w:t>
      </w:r>
      <w:r w:rsidR="00A15837"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 xml:space="preserve">ого участка, о наличии колодца, </w:t>
      </w:r>
      <w:r w:rsidRPr="000D7D7B">
        <w:rPr>
          <w:rFonts w:ascii="Helvetica" w:eastAsia="Times New Roman" w:hAnsi="Helvetica" w:cs="Helvetica"/>
          <w:color w:val="333333"/>
          <w:szCs w:val="24"/>
          <w:lang w:val="ru-RU" w:eastAsia="ru-RU" w:bidi="ar-SA"/>
        </w:rPr>
        <w:t>крупного рогатого скота</w:t>
      </w:r>
      <w:r w:rsidRPr="00225602">
        <w:rPr>
          <w:rFonts w:ascii="Helvetica" w:hAnsi="Helvetica" w:cs="Helvetica"/>
          <w:color w:val="333333"/>
          <w:szCs w:val="24"/>
          <w:lang w:val="ru-RU"/>
        </w:rPr>
        <w:t>.</w:t>
      </w:r>
    </w:p>
    <w:p w:rsidR="00A15837" w:rsidRPr="000D7D7B" w:rsidRDefault="005F31FE" w:rsidP="00A15837">
      <w:pPr>
        <w:shd w:val="clear" w:color="auto" w:fill="FFFFFF"/>
        <w:spacing w:before="150" w:after="150"/>
        <w:outlineLvl w:val="3"/>
        <w:rPr>
          <w:rStyle w:val="a7"/>
          <w:rFonts w:ascii="Helvetica" w:hAnsi="Helvetica" w:cs="Helvetica"/>
          <w:b w:val="0"/>
          <w:color w:val="333333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lang w:val="ru-RU"/>
        </w:rPr>
        <w:t xml:space="preserve">По вопросу заключения договоров с абонентами домов частного сектора обращаться </w:t>
      </w:r>
      <w:r w:rsidR="00A15837" w:rsidRPr="000D7D7B">
        <w:rPr>
          <w:rStyle w:val="a7"/>
          <w:rFonts w:ascii="Helvetica" w:hAnsi="Helvetica" w:cs="Helvetica"/>
          <w:b w:val="0"/>
          <w:color w:val="333333"/>
          <w:lang w:val="ru-RU"/>
        </w:rPr>
        <w:t>по телефону 2-49-65, 8-921-191-60-85 (отдел сбыта).</w:t>
      </w:r>
      <w:r w:rsidR="00A15837" w:rsidRPr="000D7D7B">
        <w:rPr>
          <w:rStyle w:val="a7"/>
          <w:b w:val="0"/>
          <w:lang w:val="ru-RU"/>
        </w:rPr>
        <w:t xml:space="preserve"> </w:t>
      </w:r>
    </w:p>
    <w:p w:rsidR="00A15837" w:rsidRPr="000D7D7B" w:rsidRDefault="005F31FE" w:rsidP="00A15837">
      <w:pPr>
        <w:pStyle w:val="a9"/>
        <w:rPr>
          <w:rStyle w:val="a7"/>
          <w:rFonts w:cs="Arial"/>
          <w:b w:val="0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Заявление и документы необходимо предоставить по адресу: </w:t>
      </w:r>
    </w:p>
    <w:p w:rsidR="00A15837" w:rsidRPr="000D7D7B" w:rsidRDefault="00A15837" w:rsidP="00A15837">
      <w:pPr>
        <w:pStyle w:val="a9"/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г. Валдай ул. </w:t>
      </w:r>
      <w:proofErr w:type="gramStart"/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>Молодежная</w:t>
      </w:r>
      <w:proofErr w:type="gramEnd"/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, д.17 </w:t>
      </w:r>
    </w:p>
    <w:p w:rsidR="00A15837" w:rsidRPr="000D7D7B" w:rsidRDefault="00A15837" w:rsidP="00A15837">
      <w:pPr>
        <w:pStyle w:val="a9"/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Приемные дни понедельник-четверг с 8.00 до 17.00. </w:t>
      </w:r>
    </w:p>
    <w:p w:rsidR="00A15837" w:rsidRPr="000D7D7B" w:rsidRDefault="00A15837" w:rsidP="00A15837">
      <w:pPr>
        <w:pStyle w:val="a9"/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>Перерыв с 12.00 до 13.00.</w:t>
      </w:r>
    </w:p>
    <w:p w:rsidR="00446EA1" w:rsidRPr="000D7D7B" w:rsidRDefault="00446EA1" w:rsidP="00446EA1">
      <w:pPr>
        <w:shd w:val="clear" w:color="auto" w:fill="FFFFFF"/>
        <w:spacing w:after="150"/>
        <w:jc w:val="center"/>
        <w:outlineLvl w:val="2"/>
        <w:rPr>
          <w:rStyle w:val="a7"/>
          <w:bCs w:val="0"/>
          <w:i/>
          <w:iCs/>
          <w:lang w:val="ru-RU" w:eastAsia="ru-RU" w:bidi="ar-SA"/>
        </w:rPr>
      </w:pPr>
    </w:p>
    <w:p w:rsidR="005F31FE" w:rsidRPr="000D7D7B" w:rsidRDefault="00446EA1" w:rsidP="00ED67EA">
      <w:pPr>
        <w:shd w:val="clear" w:color="auto" w:fill="FFFFFF"/>
        <w:spacing w:after="150"/>
        <w:jc w:val="center"/>
        <w:outlineLvl w:val="2"/>
        <w:rPr>
          <w:bCs/>
          <w:iCs/>
          <w:sz w:val="32"/>
          <w:szCs w:val="32"/>
          <w:lang w:val="ru-RU" w:eastAsia="ru-RU" w:bidi="ar-SA"/>
        </w:rPr>
      </w:pPr>
      <w:r w:rsidRPr="000D7D7B">
        <w:rPr>
          <w:rStyle w:val="a7"/>
          <w:bCs w:val="0"/>
          <w:iCs/>
          <w:sz w:val="32"/>
          <w:szCs w:val="32"/>
          <w:lang w:val="ru-RU" w:eastAsia="ru-RU" w:bidi="ar-SA"/>
        </w:rPr>
        <w:t>Заключение договоров на объекты коммерческой недвижимости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shd w:val="clear" w:color="auto" w:fill="FFFFFF"/>
          <w:lang w:val="ru-RU"/>
        </w:rPr>
      </w:pPr>
      <w:r w:rsidRPr="000D7D7B">
        <w:rPr>
          <w:rFonts w:ascii="Arial" w:hAnsi="Arial"/>
          <w:color w:val="333333"/>
          <w:shd w:val="clear" w:color="auto" w:fill="FFFFFF"/>
          <w:lang w:val="ru-RU"/>
        </w:rPr>
        <w:t>Холодное водоснабжение и (или) водоотведение осуществляются на основании договора.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Style w:val="blk"/>
          <w:rFonts w:ascii="Arial" w:hAnsi="Arial"/>
          <w:color w:val="333333"/>
          <w:lang w:val="ru-RU"/>
        </w:rPr>
      </w:pPr>
      <w:proofErr w:type="gramStart"/>
      <w:r w:rsidRPr="000D7D7B">
        <w:rPr>
          <w:rFonts w:ascii="Arial" w:hAnsi="Arial"/>
          <w:color w:val="333333"/>
          <w:shd w:val="clear" w:color="auto" w:fill="FFFFFF"/>
          <w:lang w:val="ru-RU"/>
        </w:rPr>
        <w:t>Основанием для заключения договора является заявка абонента на заключение такого договора, подписанная абонентом или уполномоченным им лицом, действующим от имени абонента на основании доверенности (далее - заявка абонента),).</w:t>
      </w:r>
      <w:proofErr w:type="gramEnd"/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b/>
          <w:color w:val="333333"/>
          <w:lang w:val="ru-RU"/>
        </w:rPr>
      </w:pPr>
      <w:r w:rsidRPr="000D7D7B">
        <w:rPr>
          <w:rStyle w:val="blk"/>
          <w:rFonts w:ascii="Arial" w:hAnsi="Arial"/>
          <w:b/>
          <w:color w:val="333333"/>
          <w:lang w:val="ru-RU"/>
        </w:rPr>
        <w:t>В заявке абонента указываются следующие сведения:</w:t>
      </w:r>
    </w:p>
    <w:p w:rsidR="001A7762" w:rsidRPr="000D7D7B" w:rsidRDefault="00C749C9" w:rsidP="00C749C9">
      <w:pPr>
        <w:shd w:val="clear" w:color="auto" w:fill="FFFFFF"/>
        <w:spacing w:line="290" w:lineRule="atLeast"/>
        <w:jc w:val="both"/>
        <w:rPr>
          <w:rFonts w:ascii="Arial" w:hAnsi="Arial"/>
          <w:color w:val="333333"/>
          <w:lang w:val="ru-RU"/>
        </w:rPr>
      </w:pPr>
      <w:bookmarkStart w:id="0" w:name="dst100044"/>
      <w:bookmarkEnd w:id="0"/>
      <w:r w:rsidRPr="000D7D7B">
        <w:rPr>
          <w:rStyle w:val="blk"/>
          <w:rFonts w:ascii="Arial" w:hAnsi="Arial"/>
          <w:color w:val="333333"/>
          <w:lang w:val="ru-RU"/>
        </w:rPr>
        <w:t xml:space="preserve">1. </w:t>
      </w:r>
      <w:r w:rsidR="001A7762" w:rsidRPr="000D7D7B">
        <w:rPr>
          <w:rStyle w:val="blk"/>
          <w:rFonts w:ascii="Arial" w:hAnsi="Arial"/>
          <w:color w:val="333333"/>
          <w:lang w:val="ru-RU"/>
        </w:rPr>
        <w:t xml:space="preserve">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</w:t>
      </w:r>
      <w:r w:rsidR="001A7762" w:rsidRPr="000D7D7B">
        <w:rPr>
          <w:rStyle w:val="blk"/>
          <w:rFonts w:ascii="Arial" w:hAnsi="Arial"/>
          <w:color w:val="333333"/>
          <w:lang w:val="ru-RU"/>
        </w:rPr>
        <w:lastRenderedPageBreak/>
        <w:t>Российской Федерации, адрес регистрации по месту жительства, контактные данные абонента, в том числе почтовый адрес);</w:t>
      </w:r>
    </w:p>
    <w:p w:rsidR="00446EA1" w:rsidRPr="000D7D7B" w:rsidRDefault="00C749C9" w:rsidP="00C749C9">
      <w:pPr>
        <w:shd w:val="clear" w:color="auto" w:fill="FFFFFF"/>
        <w:spacing w:line="290" w:lineRule="atLeast"/>
        <w:jc w:val="both"/>
        <w:rPr>
          <w:rStyle w:val="blk"/>
          <w:rFonts w:ascii="Arial" w:hAnsi="Arial"/>
          <w:color w:val="333333"/>
          <w:lang w:val="ru-RU"/>
        </w:rPr>
      </w:pPr>
      <w:bookmarkStart w:id="1" w:name="dst100045"/>
      <w:bookmarkEnd w:id="1"/>
      <w:r w:rsidRPr="000D7D7B">
        <w:rPr>
          <w:rStyle w:val="blk"/>
          <w:rFonts w:ascii="Arial" w:hAnsi="Arial"/>
          <w:color w:val="333333"/>
          <w:lang w:val="ru-RU"/>
        </w:rPr>
        <w:t xml:space="preserve">2. </w:t>
      </w:r>
      <w:r w:rsidR="001A7762" w:rsidRPr="000D7D7B">
        <w:rPr>
          <w:rStyle w:val="blk"/>
          <w:rFonts w:ascii="Arial" w:hAnsi="Arial"/>
          <w:color w:val="333333"/>
          <w:lang w:val="ru-RU"/>
        </w:rPr>
        <w:t>наименование и местонахождение объектов абонентов, в отношении которых будет заключен договор</w:t>
      </w:r>
      <w:bookmarkStart w:id="2" w:name="dst100046"/>
      <w:bookmarkEnd w:id="2"/>
      <w:r w:rsidR="00446EA1" w:rsidRPr="000D7D7B">
        <w:rPr>
          <w:rStyle w:val="blk"/>
          <w:rFonts w:ascii="Arial" w:hAnsi="Arial"/>
          <w:color w:val="333333"/>
          <w:lang w:val="ru-RU"/>
        </w:rPr>
        <w:t>.</w:t>
      </w:r>
    </w:p>
    <w:p w:rsidR="00C749C9" w:rsidRPr="000D7D7B" w:rsidRDefault="00C749C9" w:rsidP="00C749C9">
      <w:pPr>
        <w:shd w:val="clear" w:color="auto" w:fill="FFFFFF"/>
        <w:spacing w:line="290" w:lineRule="atLeast"/>
        <w:jc w:val="both"/>
        <w:rPr>
          <w:rStyle w:val="blk"/>
          <w:rFonts w:ascii="Arial" w:hAnsi="Arial"/>
          <w:color w:val="333333"/>
          <w:lang w:val="ru-RU"/>
        </w:rPr>
      </w:pPr>
      <w:r w:rsidRPr="000D7D7B">
        <w:rPr>
          <w:rStyle w:val="blk"/>
          <w:rFonts w:ascii="Arial" w:hAnsi="Arial"/>
          <w:color w:val="333333"/>
          <w:lang w:val="ru-RU"/>
        </w:rPr>
        <w:t xml:space="preserve">3. </w:t>
      </w:r>
      <w:r w:rsidR="001A7762" w:rsidRPr="000D7D7B">
        <w:rPr>
          <w:rStyle w:val="blk"/>
          <w:rFonts w:ascii="Arial" w:hAnsi="Arial"/>
          <w:color w:val="333333"/>
          <w:lang w:val="ru-RU"/>
        </w:rPr>
        <w:t>информация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  <w:bookmarkStart w:id="3" w:name="dst17"/>
      <w:bookmarkStart w:id="4" w:name="dst18"/>
      <w:bookmarkEnd w:id="3"/>
      <w:bookmarkEnd w:id="4"/>
    </w:p>
    <w:p w:rsidR="001A7762" w:rsidRPr="000D7D7B" w:rsidRDefault="00C749C9" w:rsidP="00C749C9">
      <w:pPr>
        <w:shd w:val="clear" w:color="auto" w:fill="FFFFFF"/>
        <w:spacing w:line="290" w:lineRule="atLeast"/>
        <w:jc w:val="both"/>
        <w:rPr>
          <w:rFonts w:ascii="Arial" w:hAnsi="Arial"/>
          <w:color w:val="333333"/>
          <w:lang w:val="ru-RU"/>
        </w:rPr>
      </w:pPr>
      <w:proofErr w:type="gramStart"/>
      <w:r w:rsidRPr="000D7D7B">
        <w:rPr>
          <w:rStyle w:val="blk"/>
          <w:rFonts w:ascii="Arial" w:hAnsi="Arial"/>
          <w:color w:val="333333"/>
          <w:lang w:val="ru-RU"/>
        </w:rPr>
        <w:t xml:space="preserve">4. </w:t>
      </w:r>
      <w:r w:rsidR="001A7762" w:rsidRPr="000D7D7B">
        <w:rPr>
          <w:rStyle w:val="blk"/>
          <w:rFonts w:ascii="Arial" w:hAnsi="Arial"/>
          <w:color w:val="333333"/>
          <w:lang w:val="ru-RU"/>
        </w:rPr>
        <w:t>площадь и характеристика покрытия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вод;</w:t>
      </w:r>
      <w:proofErr w:type="gramEnd"/>
    </w:p>
    <w:p w:rsidR="001A7762" w:rsidRPr="000D7D7B" w:rsidRDefault="00C749C9" w:rsidP="00C749C9">
      <w:pPr>
        <w:shd w:val="clear" w:color="auto" w:fill="FFFFFF"/>
        <w:spacing w:line="290" w:lineRule="atLeast"/>
        <w:jc w:val="both"/>
        <w:rPr>
          <w:rFonts w:ascii="Arial" w:hAnsi="Arial"/>
          <w:color w:val="333333"/>
          <w:lang w:val="ru-RU"/>
        </w:rPr>
      </w:pPr>
      <w:bookmarkStart w:id="5" w:name="dst19"/>
      <w:bookmarkEnd w:id="5"/>
      <w:r w:rsidRPr="000D7D7B">
        <w:rPr>
          <w:rStyle w:val="blk"/>
          <w:rFonts w:ascii="Arial" w:hAnsi="Arial"/>
          <w:color w:val="333333"/>
          <w:lang w:val="ru-RU"/>
        </w:rPr>
        <w:t xml:space="preserve">5. </w:t>
      </w:r>
      <w:r w:rsidR="001A7762" w:rsidRPr="000D7D7B">
        <w:rPr>
          <w:rStyle w:val="blk"/>
          <w:rFonts w:ascii="Arial" w:hAnsi="Arial"/>
          <w:color w:val="333333"/>
          <w:lang w:val="ru-RU"/>
        </w:rPr>
        <w:t>сведения о виде деятельности, осуществляемой абонентом</w:t>
      </w:r>
      <w:r w:rsidRPr="000D7D7B">
        <w:rPr>
          <w:rStyle w:val="blk"/>
          <w:rFonts w:ascii="Arial" w:hAnsi="Arial"/>
          <w:color w:val="333333"/>
          <w:lang w:val="ru-RU"/>
        </w:rPr>
        <w:t>.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b/>
          <w:color w:val="333333"/>
          <w:lang w:val="ru-RU"/>
        </w:rPr>
      </w:pPr>
      <w:bookmarkStart w:id="6" w:name="dst100050"/>
      <w:bookmarkEnd w:id="6"/>
      <w:r w:rsidRPr="000D7D7B">
        <w:rPr>
          <w:rStyle w:val="blk"/>
          <w:rFonts w:ascii="Arial" w:hAnsi="Arial"/>
          <w:b/>
          <w:color w:val="333333"/>
          <w:lang w:val="ru-RU"/>
        </w:rPr>
        <w:t>К заявке абонента прилагаются следующие документы: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7" w:name="dst100051"/>
      <w:bookmarkEnd w:id="7"/>
      <w:r w:rsidRPr="000D7D7B">
        <w:rPr>
          <w:rStyle w:val="blk"/>
          <w:rFonts w:ascii="Arial" w:hAnsi="Arial"/>
          <w:color w:val="333333"/>
          <w:lang w:val="ru-RU"/>
        </w:rPr>
        <w:t xml:space="preserve">а) копия документа, подтверждающего право собственности или иное законное основание возникновения прав владения и (или) пользования на объект 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8" w:name="dst100052"/>
      <w:bookmarkEnd w:id="8"/>
      <w:r w:rsidRPr="000D7D7B">
        <w:rPr>
          <w:rStyle w:val="blk"/>
          <w:rFonts w:ascii="Arial" w:hAnsi="Arial"/>
          <w:color w:val="333333"/>
          <w:lang w:val="ru-RU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(для физических лиц -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Федерации);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9" w:name="dst100053"/>
      <w:bookmarkEnd w:id="9"/>
      <w:proofErr w:type="gramStart"/>
      <w:r w:rsidRPr="000D7D7B">
        <w:rPr>
          <w:rStyle w:val="blk"/>
          <w:rFonts w:ascii="Arial" w:hAnsi="Arial"/>
          <w:color w:val="333333"/>
          <w:lang w:val="ru-RU"/>
        </w:rPr>
        <w:t>в) документы, предусмотренные</w:t>
      </w:r>
      <w:r w:rsidRPr="000D7D7B">
        <w:rPr>
          <w:rStyle w:val="blk"/>
          <w:rFonts w:ascii="Arial" w:hAnsi="Arial"/>
          <w:color w:val="333333"/>
        </w:rPr>
        <w:t> </w:t>
      </w:r>
      <w:hyperlink r:id="rId5" w:anchor="dst100043" w:history="1">
        <w:r w:rsidRPr="000D7D7B">
          <w:rPr>
            <w:rStyle w:val="af4"/>
            <w:rFonts w:ascii="Arial" w:hAnsi="Arial"/>
            <w:color w:val="666699"/>
            <w:lang w:val="ru-RU"/>
          </w:rPr>
          <w:t>Правилами</w:t>
        </w:r>
      </w:hyperlink>
      <w:r w:rsidRPr="000D7D7B">
        <w:rPr>
          <w:rStyle w:val="blk"/>
          <w:rFonts w:ascii="Arial" w:hAnsi="Arial"/>
          <w:color w:val="333333"/>
          <w:lang w:val="ru-RU"/>
        </w:rPr>
        <w:t xml:space="preserve">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Pr="000D7D7B">
        <w:rPr>
          <w:rStyle w:val="blk"/>
          <w:rFonts w:ascii="Arial" w:hAnsi="Arial"/>
          <w:color w:val="333333"/>
          <w:lang w:val="ru-RU"/>
        </w:rPr>
        <w:t>ресурсоснабжающими</w:t>
      </w:r>
      <w:proofErr w:type="spellEnd"/>
      <w:r w:rsidRPr="000D7D7B">
        <w:rPr>
          <w:rStyle w:val="blk"/>
          <w:rFonts w:ascii="Arial" w:hAnsi="Arial"/>
          <w:color w:val="333333"/>
          <w:lang w:val="ru-RU"/>
        </w:rPr>
        <w:t xml:space="preserve"> организациями, утвержденными постановлением Правительства Российской Федерации от 14 февраля 2012 г. </w:t>
      </w:r>
      <w:r w:rsidRPr="000D7D7B">
        <w:rPr>
          <w:rStyle w:val="blk"/>
          <w:rFonts w:ascii="Arial" w:hAnsi="Arial"/>
          <w:color w:val="333333"/>
        </w:rPr>
        <w:t>N</w:t>
      </w:r>
      <w:r w:rsidRPr="000D7D7B">
        <w:rPr>
          <w:rStyle w:val="blk"/>
          <w:rFonts w:ascii="Arial" w:hAnsi="Arial"/>
          <w:color w:val="333333"/>
          <w:lang w:val="ru-RU"/>
        </w:rPr>
        <w:t xml:space="preserve"> 124, а также сведения, необходимые для определения объемов потребленной воды, отведенных сточных вод расчетным методом при отсутствии приборов учета, в том числе степень благоустройства</w:t>
      </w:r>
      <w:proofErr w:type="gramEnd"/>
      <w:r w:rsidRPr="000D7D7B">
        <w:rPr>
          <w:rStyle w:val="blk"/>
          <w:rFonts w:ascii="Arial" w:hAnsi="Arial"/>
          <w:color w:val="333333"/>
          <w:lang w:val="ru-RU"/>
        </w:rPr>
        <w:t xml:space="preserve"> и этажность объектов, количество проживающих, площади жилых и нежилых помещений объектов, общие площади многоквартирных домов и жилых домов, площади земельных участков под полив - для организаций, осуществляющих управление многоквартирными домами, товариществ собственников жилья, жилищно-строительных, жилищных кооперативов и иных специализированных потребительских кооперативов, собственников помещений в многоквартирных домах, собственников (пользователей) жилых домов;</w:t>
      </w:r>
    </w:p>
    <w:p w:rsidR="001A7762" w:rsidRPr="000D7D7B" w:rsidRDefault="001A7762" w:rsidP="00C749C9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10" w:name="dst23"/>
      <w:bookmarkEnd w:id="10"/>
      <w:r w:rsidRPr="000D7D7B">
        <w:rPr>
          <w:rStyle w:val="blk"/>
          <w:rFonts w:ascii="Arial" w:hAnsi="Arial"/>
          <w:color w:val="333333"/>
          <w:lang w:val="ru-RU"/>
        </w:rPr>
        <w:t>г) 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</w:t>
      </w:r>
      <w:r w:rsidR="00C749C9" w:rsidRPr="000D7D7B">
        <w:rPr>
          <w:rStyle w:val="blk"/>
          <w:rFonts w:ascii="Arial" w:hAnsi="Arial"/>
          <w:color w:val="333333"/>
          <w:lang w:val="ru-RU"/>
        </w:rPr>
        <w:t>тведения на законных основаниях</w:t>
      </w:r>
      <w:r w:rsidRPr="000D7D7B">
        <w:rPr>
          <w:rStyle w:val="blk"/>
          <w:rFonts w:ascii="Arial" w:hAnsi="Arial"/>
          <w:color w:val="333333"/>
          <w:lang w:val="ru-RU"/>
        </w:rPr>
        <w:t xml:space="preserve"> </w:t>
      </w:r>
    </w:p>
    <w:p w:rsidR="001A7762" w:rsidRPr="000D7D7B" w:rsidRDefault="001A7762" w:rsidP="00C749C9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11" w:name="dst24"/>
      <w:bookmarkEnd w:id="11"/>
      <w:proofErr w:type="spellStart"/>
      <w:r w:rsidRPr="000D7D7B">
        <w:rPr>
          <w:rStyle w:val="blk"/>
          <w:rFonts w:ascii="Arial" w:hAnsi="Arial"/>
          <w:color w:val="333333"/>
          <w:lang w:val="ru-RU"/>
        </w:rPr>
        <w:t>д</w:t>
      </w:r>
      <w:proofErr w:type="spellEnd"/>
      <w:r w:rsidRPr="000D7D7B">
        <w:rPr>
          <w:rStyle w:val="blk"/>
          <w:rFonts w:ascii="Arial" w:hAnsi="Arial"/>
          <w:color w:val="333333"/>
          <w:lang w:val="ru-RU"/>
        </w:rPr>
        <w:t xml:space="preserve">) копии технической документации на установленные приборы учета воды, сточных вод, 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12" w:name="dst100056"/>
      <w:bookmarkEnd w:id="12"/>
      <w:r w:rsidRPr="000D7D7B">
        <w:rPr>
          <w:rStyle w:val="blk"/>
          <w:rFonts w:ascii="Arial" w:hAnsi="Arial"/>
          <w:color w:val="333333"/>
          <w:lang w:val="ru-RU"/>
        </w:rPr>
        <w:t>е) схема размещения мест для отбора проб воды и (или) сточных вод;</w:t>
      </w:r>
    </w:p>
    <w:p w:rsidR="001A7762" w:rsidRPr="000D7D7B" w:rsidRDefault="001A7762" w:rsidP="00C749C9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13" w:name="dst613"/>
      <w:bookmarkEnd w:id="13"/>
      <w:r w:rsidRPr="000D7D7B">
        <w:rPr>
          <w:rStyle w:val="blk"/>
          <w:rFonts w:ascii="Arial" w:hAnsi="Arial"/>
          <w:color w:val="333333"/>
          <w:lang w:val="ru-RU"/>
        </w:rPr>
        <w:t>ж) 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</w:t>
      </w:r>
    </w:p>
    <w:p w:rsidR="001A7762" w:rsidRPr="000D7D7B" w:rsidRDefault="001A7762" w:rsidP="001A7762">
      <w:pPr>
        <w:shd w:val="clear" w:color="auto" w:fill="FFFFFF"/>
        <w:spacing w:line="290" w:lineRule="atLeast"/>
        <w:ind w:firstLine="540"/>
        <w:jc w:val="both"/>
        <w:rPr>
          <w:rFonts w:ascii="Arial" w:hAnsi="Arial"/>
          <w:color w:val="333333"/>
          <w:lang w:val="ru-RU"/>
        </w:rPr>
      </w:pPr>
      <w:bookmarkStart w:id="14" w:name="dst20"/>
      <w:bookmarkEnd w:id="14"/>
      <w:proofErr w:type="spellStart"/>
      <w:proofErr w:type="gramStart"/>
      <w:r w:rsidRPr="000D7D7B">
        <w:rPr>
          <w:rStyle w:val="blk"/>
          <w:rFonts w:ascii="Arial" w:hAnsi="Arial"/>
          <w:color w:val="333333"/>
          <w:lang w:val="ru-RU"/>
        </w:rPr>
        <w:t>з</w:t>
      </w:r>
      <w:proofErr w:type="spellEnd"/>
      <w:r w:rsidRPr="000D7D7B">
        <w:rPr>
          <w:rStyle w:val="blk"/>
          <w:rFonts w:ascii="Arial" w:hAnsi="Arial"/>
          <w:color w:val="333333"/>
          <w:lang w:val="ru-RU"/>
        </w:rPr>
        <w:t xml:space="preserve">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</w:t>
      </w:r>
      <w:r w:rsidRPr="000D7D7B">
        <w:rPr>
          <w:rStyle w:val="blk"/>
          <w:rFonts w:ascii="Arial" w:hAnsi="Arial"/>
          <w:color w:val="333333"/>
          <w:lang w:val="ru-RU"/>
        </w:rPr>
        <w:lastRenderedPageBreak/>
        <w:t>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процентах);</w:t>
      </w:r>
      <w:proofErr w:type="gramEnd"/>
    </w:p>
    <w:p w:rsidR="00ED67EA" w:rsidRPr="000D7D7B" w:rsidRDefault="00C749C9" w:rsidP="00C749C9">
      <w:pPr>
        <w:pStyle w:val="a9"/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Заявку и документы необходимо предоставить по адресу: </w:t>
      </w:r>
    </w:p>
    <w:p w:rsidR="00C749C9" w:rsidRPr="000D7D7B" w:rsidRDefault="00C749C9" w:rsidP="00C749C9">
      <w:pPr>
        <w:pStyle w:val="a9"/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</w:pPr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г. Валдай ул. </w:t>
      </w:r>
      <w:proofErr w:type="gramStart"/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>Молодежная</w:t>
      </w:r>
      <w:proofErr w:type="gramEnd"/>
      <w:r w:rsidRPr="000D7D7B">
        <w:rPr>
          <w:rStyle w:val="a7"/>
          <w:rFonts w:ascii="Helvetica" w:hAnsi="Helvetica" w:cs="Helvetica"/>
          <w:b w:val="0"/>
          <w:color w:val="333333"/>
          <w:szCs w:val="24"/>
          <w:lang w:val="ru-RU"/>
        </w:rPr>
        <w:t xml:space="preserve">, д.17 </w:t>
      </w:r>
    </w:p>
    <w:p w:rsidR="000F0BDA" w:rsidRPr="000D7D7B" w:rsidRDefault="000F0BDA" w:rsidP="000F0BDA">
      <w:pPr>
        <w:pStyle w:val="3"/>
        <w:shd w:val="clear" w:color="auto" w:fill="FFFFFF"/>
        <w:spacing w:before="0" w:after="150"/>
        <w:jc w:val="center"/>
        <w:rPr>
          <w:rStyle w:val="a7"/>
          <w:rFonts w:ascii="inherit" w:hAnsi="inherit" w:cs="Helvetica"/>
          <w:b/>
          <w:bCs/>
          <w:color w:val="333333"/>
          <w:sz w:val="24"/>
          <w:szCs w:val="24"/>
          <w:lang w:val="ru-RU"/>
        </w:rPr>
      </w:pPr>
    </w:p>
    <w:p w:rsidR="000F0BDA" w:rsidRPr="000D7D7B" w:rsidRDefault="000F0BDA" w:rsidP="00A56B43">
      <w:pPr>
        <w:shd w:val="clear" w:color="auto" w:fill="FFFFFF"/>
        <w:spacing w:after="150"/>
        <w:jc w:val="center"/>
        <w:outlineLvl w:val="2"/>
        <w:rPr>
          <w:rFonts w:ascii="Helvetica" w:eastAsia="Times New Roman" w:hAnsi="Helvetica" w:cs="Helvetica"/>
          <w:b/>
          <w:bCs/>
          <w:color w:val="333333"/>
          <w:lang w:val="ru-RU" w:eastAsia="ru-RU" w:bidi="ar-SA"/>
        </w:rPr>
      </w:pPr>
      <w:r w:rsidRPr="000D7D7B">
        <w:rPr>
          <w:rFonts w:ascii="Helvetica" w:eastAsia="Times New Roman" w:hAnsi="Helvetica"/>
          <w:b/>
          <w:lang w:val="ru-RU" w:eastAsia="ru-RU" w:bidi="ar-SA"/>
        </w:rPr>
        <w:t>Индивидуальный прибор учета в частном жилом доме или жилом помещении в многоквартирных жилых домах</w:t>
      </w:r>
    </w:p>
    <w:p w:rsidR="000F0BDA" w:rsidRPr="000D7D7B" w:rsidRDefault="000F0BDA" w:rsidP="000F0BDA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Ввод установленного прибора учета в эксплуатацию, осуществляется на основании заявки собственника жилого помещения, в которой указывается следующая информация:</w:t>
      </w:r>
    </w:p>
    <w:p w:rsidR="000F0BDA" w:rsidRPr="000D7D7B" w:rsidRDefault="000F0BDA" w:rsidP="000F0BDA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proofErr w:type="gramStart"/>
      <w:r w:rsidRPr="000D7D7B">
        <w:rPr>
          <w:rFonts w:ascii="Helvetica" w:hAnsi="Helvetica" w:cs="Helvetica"/>
          <w:color w:val="333333"/>
          <w:lang w:val="ru-RU"/>
        </w:rPr>
        <w:t>сведения о потребителе (для физического лица - фамилия, имя, отчество, копия документа, удостоверяющего личность, контактный телефон);</w:t>
      </w:r>
      <w:proofErr w:type="gramEnd"/>
    </w:p>
    <w:p w:rsidR="000F0BDA" w:rsidRPr="000D7D7B" w:rsidRDefault="000F0BDA" w:rsidP="000F0B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тип и заводской номер установленного прибора учета, место его установки;</w:t>
      </w:r>
    </w:p>
    <w:p w:rsidR="000F0BDA" w:rsidRPr="000D7D7B" w:rsidRDefault="000F0BDA" w:rsidP="000F0B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показания прибора учета на момент его установки;</w:t>
      </w:r>
    </w:p>
    <w:p w:rsidR="000F0BDA" w:rsidRPr="000D7D7B" w:rsidRDefault="000F0BDA" w:rsidP="000F0B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</w:rPr>
      </w:pPr>
      <w:proofErr w:type="spellStart"/>
      <w:proofErr w:type="gramStart"/>
      <w:r w:rsidRPr="000D7D7B">
        <w:rPr>
          <w:rFonts w:ascii="Helvetica" w:hAnsi="Helvetica" w:cs="Helvetica"/>
          <w:color w:val="333333"/>
        </w:rPr>
        <w:t>дата</w:t>
      </w:r>
      <w:proofErr w:type="spellEnd"/>
      <w:proofErr w:type="gramEnd"/>
      <w:r w:rsidRPr="000D7D7B">
        <w:rPr>
          <w:rFonts w:ascii="Helvetica" w:hAnsi="Helvetica" w:cs="Helvetica"/>
          <w:color w:val="333333"/>
        </w:rPr>
        <w:t xml:space="preserve"> </w:t>
      </w:r>
      <w:proofErr w:type="spellStart"/>
      <w:r w:rsidRPr="000D7D7B">
        <w:rPr>
          <w:rFonts w:ascii="Helvetica" w:hAnsi="Helvetica" w:cs="Helvetica"/>
          <w:color w:val="333333"/>
        </w:rPr>
        <w:t>следующей</w:t>
      </w:r>
      <w:proofErr w:type="spellEnd"/>
      <w:r w:rsidRPr="000D7D7B">
        <w:rPr>
          <w:rFonts w:ascii="Helvetica" w:hAnsi="Helvetica" w:cs="Helvetica"/>
          <w:color w:val="333333"/>
        </w:rPr>
        <w:t xml:space="preserve"> </w:t>
      </w:r>
      <w:proofErr w:type="spellStart"/>
      <w:r w:rsidRPr="000D7D7B">
        <w:rPr>
          <w:rFonts w:ascii="Helvetica" w:hAnsi="Helvetica" w:cs="Helvetica"/>
          <w:color w:val="333333"/>
        </w:rPr>
        <w:t>поверки</w:t>
      </w:r>
      <w:proofErr w:type="spellEnd"/>
      <w:r w:rsidRPr="000D7D7B">
        <w:rPr>
          <w:rFonts w:ascii="Helvetica" w:hAnsi="Helvetica" w:cs="Helvetica"/>
          <w:color w:val="333333"/>
        </w:rPr>
        <w:t>.</w:t>
      </w:r>
    </w:p>
    <w:p w:rsidR="000F0BDA" w:rsidRPr="000D7D7B" w:rsidRDefault="000F0BDA" w:rsidP="000F0BDA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0F0BDA" w:rsidRPr="000D7D7B" w:rsidRDefault="000F0BDA" w:rsidP="005F31FE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b/>
          <w:color w:val="333333"/>
        </w:rPr>
      </w:pPr>
      <w:r w:rsidRPr="000D7D7B">
        <w:rPr>
          <w:rStyle w:val="a7"/>
          <w:rFonts w:ascii="Helvetica" w:hAnsi="Helvetica" w:cs="Helvetica"/>
          <w:b w:val="0"/>
          <w:color w:val="333333"/>
        </w:rPr>
        <w:t xml:space="preserve">Указанную заявку можно подать по адресу </w:t>
      </w:r>
      <w:proofErr w:type="gramStart"/>
      <w:r w:rsidRPr="000D7D7B">
        <w:rPr>
          <w:rStyle w:val="a7"/>
          <w:rFonts w:ascii="Helvetica" w:hAnsi="Helvetica" w:cs="Helvetica"/>
          <w:b w:val="0"/>
          <w:color w:val="333333"/>
        </w:rPr>
        <w:t>г</w:t>
      </w:r>
      <w:proofErr w:type="gramEnd"/>
      <w:r w:rsidRPr="000D7D7B">
        <w:rPr>
          <w:rStyle w:val="a7"/>
          <w:rFonts w:ascii="Helvetica" w:hAnsi="Helvetica" w:cs="Helvetica"/>
          <w:b w:val="0"/>
          <w:color w:val="333333"/>
        </w:rPr>
        <w:t>. Валдай ул. Молодежная, д.17. </w:t>
      </w:r>
      <w:r w:rsidRPr="000D7D7B">
        <w:rPr>
          <w:rFonts w:ascii="Helvetica" w:hAnsi="Helvetica" w:cs="Helvetica"/>
          <w:b/>
          <w:bCs/>
          <w:color w:val="333333"/>
        </w:rPr>
        <w:br/>
      </w:r>
    </w:p>
    <w:p w:rsidR="000F0BDA" w:rsidRPr="000D7D7B" w:rsidRDefault="000F0BDA" w:rsidP="000F0BDA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b/>
          <w:color w:val="333333"/>
        </w:rPr>
      </w:pPr>
      <w:r w:rsidRPr="000D7D7B">
        <w:rPr>
          <w:rStyle w:val="a8"/>
          <w:rFonts w:ascii="Helvetica" w:hAnsi="Helvetica" w:cs="Helvetica"/>
          <w:b w:val="0"/>
          <w:color w:val="333333"/>
        </w:rPr>
        <w:t>Установленный прибор учета, в том числе после поверки, опломбируется без взимания платы с потребителя, за исключением случаев, когда опломбирование соответствующих приборов учета производится повторно в связи с нарушением пломбы или знаков поверки потребителем или третьим лицом.</w:t>
      </w:r>
    </w:p>
    <w:p w:rsidR="005F31FE" w:rsidRPr="000D7D7B" w:rsidRDefault="005F31FE" w:rsidP="005F31FE">
      <w:pPr>
        <w:pStyle w:val="3"/>
        <w:shd w:val="clear" w:color="auto" w:fill="FFFFFF"/>
        <w:spacing w:before="0" w:after="150"/>
        <w:jc w:val="center"/>
        <w:rPr>
          <w:rFonts w:ascii="Helvetica" w:hAnsi="Helvetica" w:cs="Helvetica"/>
          <w:b w:val="0"/>
          <w:bCs w:val="0"/>
          <w:color w:val="333333"/>
          <w:sz w:val="24"/>
          <w:szCs w:val="24"/>
          <w:lang w:val="ru-RU"/>
        </w:rPr>
      </w:pPr>
      <w:r w:rsidRPr="000D7D7B">
        <w:rPr>
          <w:rStyle w:val="a7"/>
          <w:rFonts w:ascii="Helvetica" w:hAnsi="Helvetica" w:cs="Helvetica"/>
          <w:b/>
          <w:bCs/>
          <w:color w:val="333333"/>
          <w:sz w:val="24"/>
          <w:szCs w:val="24"/>
          <w:lang w:val="ru-RU"/>
        </w:rPr>
        <w:t xml:space="preserve">Узел учета в нежилом помещении, здании, на прочих объектах коммерческой недвижимости, а также </w:t>
      </w:r>
      <w:proofErr w:type="spellStart"/>
      <w:r w:rsidRPr="000D7D7B">
        <w:rPr>
          <w:rStyle w:val="a7"/>
          <w:rFonts w:ascii="Helvetica" w:hAnsi="Helvetica" w:cs="Helvetica"/>
          <w:b/>
          <w:bCs/>
          <w:color w:val="333333"/>
          <w:sz w:val="24"/>
          <w:szCs w:val="24"/>
          <w:lang w:val="ru-RU"/>
        </w:rPr>
        <w:t>общедомовой</w:t>
      </w:r>
      <w:proofErr w:type="spellEnd"/>
      <w:r w:rsidRPr="000D7D7B">
        <w:rPr>
          <w:rStyle w:val="a7"/>
          <w:rFonts w:ascii="Helvetica" w:hAnsi="Helvetica" w:cs="Helvetica"/>
          <w:b/>
          <w:bCs/>
          <w:color w:val="333333"/>
          <w:sz w:val="24"/>
          <w:szCs w:val="24"/>
          <w:lang w:val="ru-RU"/>
        </w:rPr>
        <w:t xml:space="preserve"> узел учета в многоквартирном жилом доме</w:t>
      </w:r>
    </w:p>
    <w:p w:rsidR="005F31FE" w:rsidRPr="000D7D7B" w:rsidRDefault="005F31FE" w:rsidP="005F31FE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Допуск смонтированного узла учета к эксплуатации осуществляется на основании заявки абонента.</w:t>
      </w:r>
    </w:p>
    <w:p w:rsidR="005F31FE" w:rsidRPr="000D7D7B" w:rsidRDefault="005F31FE" w:rsidP="005F31FE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В заявке должны быть указаны:</w:t>
      </w:r>
    </w:p>
    <w:p w:rsidR="005F31FE" w:rsidRDefault="005F31FE" w:rsidP="000D7D7B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proofErr w:type="gramStart"/>
      <w:r w:rsidRPr="000D7D7B">
        <w:rPr>
          <w:rFonts w:ascii="Helvetica" w:hAnsi="Helvetica" w:cs="Helvetica"/>
          <w:color w:val="333333"/>
          <w:lang w:val="ru-RU"/>
        </w:rPr>
        <w:t>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для индивидуальных предпринимателей - основной государственный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индивидуальный номер налогоплательщика, для физических лиц - фамилия</w:t>
      </w:r>
      <w:proofErr w:type="gramEnd"/>
      <w:r w:rsidRPr="000D7D7B">
        <w:rPr>
          <w:rFonts w:ascii="Helvetica" w:hAnsi="Helvetica" w:cs="Helvetica"/>
          <w:color w:val="333333"/>
          <w:lang w:val="ru-RU"/>
        </w:rPr>
        <w:t>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жительства), контактные данные, включая почтовый адрес и номер телефона лица, направившего заявку;</w:t>
      </w:r>
    </w:p>
    <w:p w:rsidR="000D7D7B" w:rsidRPr="000D7D7B" w:rsidRDefault="000D7D7B" w:rsidP="000D7D7B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>
        <w:rPr>
          <w:rFonts w:ascii="Helvetica" w:hAnsi="Helvetica" w:cs="Helvetica"/>
          <w:color w:val="333333"/>
          <w:lang w:val="ru-RU"/>
        </w:rPr>
        <w:t>адрес объекта установки прибора учета</w:t>
      </w:r>
    </w:p>
    <w:p w:rsidR="005F31FE" w:rsidRPr="000D7D7B" w:rsidRDefault="005F31FE" w:rsidP="000D7D7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lastRenderedPageBreak/>
        <w:t>реквизиты (номер, дата заключения) договоров водоснабжения и (или) водоотведения, или договора подключения к централизованной системе водоснабжения или водоотведения;</w:t>
      </w:r>
    </w:p>
    <w:p w:rsidR="005F31FE" w:rsidRPr="000D7D7B" w:rsidRDefault="005F31FE" w:rsidP="000D7D7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 xml:space="preserve">предлагаемые дата и время </w:t>
      </w:r>
      <w:proofErr w:type="gramStart"/>
      <w:r w:rsidRPr="000D7D7B">
        <w:rPr>
          <w:rFonts w:ascii="Helvetica" w:hAnsi="Helvetica" w:cs="Helvetica"/>
          <w:color w:val="333333"/>
          <w:lang w:val="ru-RU"/>
        </w:rPr>
        <w:t>проведения процедуры допуска узла учета</w:t>
      </w:r>
      <w:proofErr w:type="gramEnd"/>
      <w:r w:rsidRPr="000D7D7B">
        <w:rPr>
          <w:rFonts w:ascii="Helvetica" w:hAnsi="Helvetica" w:cs="Helvetica"/>
          <w:color w:val="333333"/>
          <w:lang w:val="ru-RU"/>
        </w:rPr>
        <w:t xml:space="preserve"> и (или) прибора учета к эксплуатации, которая не может быть ранее 5 рабочих дней и позднее 15 рабочих дней со дня подачи заявки.</w:t>
      </w:r>
    </w:p>
    <w:p w:rsidR="005F31FE" w:rsidRPr="000D7D7B" w:rsidRDefault="005F31FE" w:rsidP="000D7D7B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К заявке прилагаются:</w:t>
      </w:r>
    </w:p>
    <w:p w:rsidR="005F31FE" w:rsidRPr="000D7D7B" w:rsidRDefault="005F31FE" w:rsidP="000D7D7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заверенная абонентом копия проектной документации на оборудование узла учета;</w:t>
      </w:r>
    </w:p>
    <w:p w:rsidR="005F31FE" w:rsidRPr="000D7D7B" w:rsidRDefault="005F31FE" w:rsidP="000D7D7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заверенные абонентом копии паспортов на приборы учета, входящие в состав узла учета;</w:t>
      </w:r>
    </w:p>
    <w:p w:rsidR="005F31FE" w:rsidRPr="000D7D7B" w:rsidRDefault="005F31FE" w:rsidP="000D7D7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заверенные абонентом копии документов, подтверждающих прохождение последней поверки приборов учета (за исключением новых приборов учета);</w:t>
      </w:r>
    </w:p>
    <w:p w:rsidR="005F31FE" w:rsidRPr="000D7D7B" w:rsidRDefault="005F31FE" w:rsidP="000D7D7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rPr>
          <w:rFonts w:ascii="Helvetica" w:hAnsi="Helvetica" w:cs="Helvetica"/>
          <w:color w:val="333333"/>
          <w:lang w:val="ru-RU"/>
        </w:rPr>
      </w:pPr>
      <w:r w:rsidRPr="000D7D7B">
        <w:rPr>
          <w:rFonts w:ascii="Helvetica" w:hAnsi="Helvetica" w:cs="Helvetica"/>
          <w:color w:val="333333"/>
          <w:lang w:val="ru-RU"/>
        </w:rPr>
        <w:t>документы, подтверждающие право лица на подписание заявки и (или) подачу заявки от имени абонента.</w:t>
      </w:r>
    </w:p>
    <w:p w:rsidR="005F31FE" w:rsidRPr="000D7D7B" w:rsidRDefault="005F31FE" w:rsidP="005F31FE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b/>
          <w:color w:val="333333"/>
        </w:rPr>
      </w:pPr>
      <w:r w:rsidRPr="000D7D7B">
        <w:rPr>
          <w:rFonts w:ascii="Helvetica" w:hAnsi="Helvetica" w:cs="Helvetica"/>
          <w:b/>
          <w:color w:val="333333"/>
        </w:rPr>
        <w:t> </w:t>
      </w:r>
      <w:r w:rsidRPr="000D7D7B">
        <w:rPr>
          <w:rStyle w:val="a7"/>
          <w:rFonts w:ascii="Helvetica" w:hAnsi="Helvetica" w:cs="Helvetica"/>
          <w:b w:val="0"/>
          <w:color w:val="333333"/>
        </w:rPr>
        <w:t xml:space="preserve">Указанную заявку можно подать по адресу </w:t>
      </w:r>
      <w:proofErr w:type="gramStart"/>
      <w:r w:rsidRPr="000D7D7B">
        <w:rPr>
          <w:rStyle w:val="a7"/>
          <w:rFonts w:ascii="Helvetica" w:hAnsi="Helvetica" w:cs="Helvetica"/>
          <w:b w:val="0"/>
          <w:color w:val="333333"/>
        </w:rPr>
        <w:t>г</w:t>
      </w:r>
      <w:proofErr w:type="gramEnd"/>
      <w:r w:rsidRPr="000D7D7B">
        <w:rPr>
          <w:rStyle w:val="a7"/>
          <w:rFonts w:ascii="Helvetica" w:hAnsi="Helvetica" w:cs="Helvetica"/>
          <w:b w:val="0"/>
          <w:color w:val="333333"/>
        </w:rPr>
        <w:t>. Валдай ул. Молодежная, д.17., а так же посредством электронной почты</w:t>
      </w:r>
      <w:r w:rsidRPr="000D7D7B">
        <w:rPr>
          <w:rStyle w:val="a7"/>
          <w:rFonts w:ascii="Helvetica" w:hAnsi="Helvetica" w:cs="Helvetica"/>
          <w:color w:val="333333"/>
        </w:rPr>
        <w:t> </w:t>
      </w:r>
      <w:hyperlink r:id="rId6" w:history="1">
        <w:r w:rsidRPr="000D7D7B">
          <w:rPr>
            <w:rStyle w:val="af4"/>
            <w:rFonts w:ascii="Arial" w:eastAsiaTheme="majorEastAsia" w:hAnsi="Arial"/>
            <w:shd w:val="clear" w:color="auto" w:fill="FFFFFF"/>
          </w:rPr>
          <w:t>a</w:t>
        </w:r>
        <w:r w:rsidRPr="000D7D7B">
          <w:rPr>
            <w:rStyle w:val="af4"/>
            <w:rFonts w:ascii="Arial" w:hAnsi="Arial"/>
            <w:shd w:val="clear" w:color="auto" w:fill="FFFFFF"/>
          </w:rPr>
          <w:t>o.val.voda@yandex.ru</w:t>
        </w:r>
      </w:hyperlink>
      <w:r w:rsidRPr="000D7D7B">
        <w:rPr>
          <w:rStyle w:val="a7"/>
          <w:rFonts w:ascii="Helvetica" w:hAnsi="Helvetica" w:cs="Helvetica"/>
          <w:b w:val="0"/>
          <w:color w:val="333333"/>
        </w:rPr>
        <w:t> с приложением отсканированных копий перечисленных документов.</w:t>
      </w:r>
    </w:p>
    <w:p w:rsidR="005F31FE" w:rsidRPr="000D7D7B" w:rsidRDefault="005F31FE" w:rsidP="005F31FE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Style w:val="a8"/>
          <w:rFonts w:ascii="Helvetica" w:eastAsiaTheme="majorEastAsia" w:hAnsi="Helvetica" w:cs="Helvetica"/>
          <w:b w:val="0"/>
          <w:color w:val="333333"/>
        </w:rPr>
      </w:pPr>
      <w:proofErr w:type="gramStart"/>
      <w:r w:rsidRPr="000D7D7B">
        <w:rPr>
          <w:rStyle w:val="a8"/>
          <w:rFonts w:ascii="Helvetica" w:eastAsiaTheme="majorEastAsia" w:hAnsi="Helvetica" w:cs="Helvetica"/>
          <w:b w:val="0"/>
          <w:color w:val="333333"/>
        </w:rPr>
        <w:t>Приборы учета воды и (или) сточных вод, установленные для определения количества поданной абоненту воды и (или) отведенных абонентом сточных вод, в том числе после поверки, пломбируются без взимания платы с абонента, за исключением случаев, когда опломбирование соответствующих приборов учета производится повторно в связи с нарушением пломбы или знаков поверки абонентом или третьим лицом.</w:t>
      </w:r>
      <w:proofErr w:type="gramEnd"/>
    </w:p>
    <w:p w:rsidR="00A56B43" w:rsidRPr="000D7D7B" w:rsidRDefault="00A56B43" w:rsidP="005F31FE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b/>
          <w:color w:val="333333"/>
        </w:rPr>
      </w:pPr>
    </w:p>
    <w:p w:rsidR="00A56B43" w:rsidRPr="000D7D7B" w:rsidRDefault="00A56B43" w:rsidP="00A56B43">
      <w:pPr>
        <w:shd w:val="clear" w:color="auto" w:fill="FFFFFF"/>
        <w:spacing w:after="150"/>
        <w:jc w:val="center"/>
        <w:outlineLvl w:val="2"/>
        <w:rPr>
          <w:rFonts w:ascii="Helvetica" w:eastAsia="Times New Roman" w:hAnsi="Helvetica" w:cs="Helvetica"/>
          <w:b/>
          <w:bCs/>
          <w:color w:val="333333"/>
          <w:lang w:val="ru-RU" w:eastAsia="ru-RU" w:bidi="ar-SA"/>
        </w:rPr>
      </w:pPr>
      <w:r w:rsidRPr="000D7D7B">
        <w:rPr>
          <w:rFonts w:ascii="Helvetica" w:eastAsia="Times New Roman" w:hAnsi="Helvetica" w:cs="Helvetica"/>
          <w:b/>
          <w:bCs/>
          <w:color w:val="333333"/>
          <w:lang w:val="ru-RU" w:eastAsia="ru-RU" w:bidi="ar-SA"/>
        </w:rPr>
        <w:t>Информация собственникам жилых помещений и частных домов</w:t>
      </w:r>
    </w:p>
    <w:p w:rsidR="00A56B43" w:rsidRPr="000D7D7B" w:rsidRDefault="00A56B43" w:rsidP="00A56B43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На основании Постановления Правительства РФ от 06.05.2011 №354 потребитель коммунальных услуг обязан сообщать исполнителю коммунальных услуг об изменении количества зарегистрированных граждан в жилом помещении.</w:t>
      </w:r>
    </w:p>
    <w:p w:rsidR="00A56B43" w:rsidRPr="000D7D7B" w:rsidRDefault="00A56B43" w:rsidP="00A56B43">
      <w:pPr>
        <w:pStyle w:val="af5"/>
        <w:shd w:val="clear" w:color="auto" w:fill="FFFFFF"/>
        <w:spacing w:before="0" w:beforeAutospacing="0" w:after="150" w:afterAutospacing="0"/>
        <w:ind w:firstLine="375"/>
        <w:jc w:val="both"/>
        <w:rPr>
          <w:rFonts w:ascii="Helvetica" w:hAnsi="Helvetica" w:cs="Helvetica"/>
          <w:color w:val="333333"/>
        </w:rPr>
      </w:pPr>
      <w:r w:rsidRPr="000D7D7B">
        <w:rPr>
          <w:rStyle w:val="a7"/>
          <w:rFonts w:ascii="Helvetica" w:hAnsi="Helvetica" w:cs="Helvetica"/>
          <w:color w:val="333333"/>
        </w:rPr>
        <w:t>Постановлением Правительства РФ от 06.05.2011 №354 установлены следующие порядок и форма оплаты коммунальных услуг.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Style w:val="a7"/>
          <w:rFonts w:ascii="Helvetica" w:hAnsi="Helvetica" w:cs="Helvetica"/>
          <w:color w:val="333333"/>
        </w:rPr>
        <w:t>Размер платы за содержание жилого помещения и коммунальные услуги</w:t>
      </w:r>
      <w:r w:rsidRPr="000D7D7B">
        <w:rPr>
          <w:rFonts w:ascii="Helvetica" w:hAnsi="Helvetica" w:cs="Helvetica"/>
          <w:color w:val="333333"/>
        </w:rPr>
        <w:t> </w:t>
      </w:r>
      <w:r w:rsidRPr="000D7D7B">
        <w:rPr>
          <w:rFonts w:ascii="Helvetica" w:hAnsi="Helvetica" w:cs="Helvetica"/>
          <w:color w:val="333333"/>
        </w:rPr>
        <w:br/>
        <w:t>• Расчет размера платы за коммунальные услуги производится в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N 354 (ред. от 29.06.2016)</w:t>
      </w:r>
      <w:r w:rsidR="000D7D7B">
        <w:rPr>
          <w:rFonts w:ascii="Helvetica" w:hAnsi="Helvetica" w:cs="Helvetica"/>
          <w:color w:val="333333"/>
        </w:rPr>
        <w:t xml:space="preserve"> (далее </w:t>
      </w:r>
      <w:r w:rsidRPr="000D7D7B">
        <w:rPr>
          <w:rFonts w:ascii="Helvetica" w:hAnsi="Helvetica" w:cs="Helvetica"/>
          <w:color w:val="333333"/>
        </w:rPr>
        <w:t>Правила). </w:t>
      </w:r>
      <w:r w:rsidRPr="000D7D7B">
        <w:rPr>
          <w:rFonts w:ascii="Helvetica" w:hAnsi="Helvetica" w:cs="Helvetica"/>
          <w:color w:val="333333"/>
        </w:rPr>
        <w:br/>
        <w:t xml:space="preserve">• </w:t>
      </w:r>
      <w:proofErr w:type="gramStart"/>
      <w:r w:rsidRPr="000D7D7B">
        <w:rPr>
          <w:rFonts w:ascii="Helvetica" w:hAnsi="Helvetica" w:cs="Helvetica"/>
          <w:color w:val="333333"/>
        </w:rPr>
        <w:t xml:space="preserve">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услуги, предоставленные потребителю в жилом или в нежилом помещении, и плату за коммунальные услуги, потребляемые в процессе использования общего имущества в многоквартирном доме (коммунальные услуги, предоставленные на </w:t>
      </w:r>
      <w:proofErr w:type="spellStart"/>
      <w:r w:rsidRPr="000D7D7B">
        <w:rPr>
          <w:rFonts w:ascii="Helvetica" w:hAnsi="Helvetica" w:cs="Helvetica"/>
          <w:color w:val="333333"/>
        </w:rPr>
        <w:t>общедомовые</w:t>
      </w:r>
      <w:proofErr w:type="spellEnd"/>
      <w:r w:rsidRPr="000D7D7B">
        <w:rPr>
          <w:rFonts w:ascii="Helvetica" w:hAnsi="Helvetica" w:cs="Helvetica"/>
          <w:color w:val="333333"/>
        </w:rPr>
        <w:t xml:space="preserve"> нужды).</w:t>
      </w:r>
      <w:proofErr w:type="gramEnd"/>
      <w:r w:rsidRPr="000D7D7B">
        <w:rPr>
          <w:rFonts w:ascii="Helvetica" w:hAnsi="Helvetica" w:cs="Helvetica"/>
          <w:color w:val="333333"/>
        </w:rPr>
        <w:br/>
        <w:t xml:space="preserve">• Потребитель коммунальных услуг в домовладении вносит плату за коммунальные услуги, в составе которой оплачиваются коммунальные услуги, предоставленные </w:t>
      </w:r>
      <w:r w:rsidRPr="000D7D7B">
        <w:rPr>
          <w:rFonts w:ascii="Helvetica" w:hAnsi="Helvetica" w:cs="Helvetica"/>
          <w:color w:val="333333"/>
        </w:rPr>
        <w:lastRenderedPageBreak/>
        <w:t>потребителю в жилом помещении, а также коммунальные услуги, потребленные при использовании земельного участка и расположенных на нем надворных построек.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Если домовладение не оборудовано индивидуальным прибором учета соответствующего вида коммунального ресурса, то потребитель дополнительно к плате за коммунальную услугу, предоставленную в жилом помещении, оплачивает коммунальную услугу, предоставленную ему при использовании земельного участка и расположенных на нем надворных построек.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Style w:val="a7"/>
          <w:rFonts w:ascii="Helvetica" w:hAnsi="Helvetica" w:cs="Helvetica"/>
          <w:color w:val="333333"/>
        </w:rPr>
        <w:t>Основания внесения платы за коммунальные услуги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Плата за жилое помещение и коммунальные услуги может вноситься следующим образом:</w:t>
      </w:r>
      <w:r w:rsidRPr="000D7D7B">
        <w:rPr>
          <w:rFonts w:ascii="Helvetica" w:hAnsi="Helvetica" w:cs="Helvetica"/>
          <w:color w:val="333333"/>
        </w:rPr>
        <w:br/>
        <w:t xml:space="preserve">- на основании платежных документов (квитанции о платеже) для внесения платы за предоставленные коммунальные услуги. При этом платежные документы могут </w:t>
      </w:r>
      <w:proofErr w:type="gramStart"/>
      <w:r w:rsidRPr="000D7D7B">
        <w:rPr>
          <w:rFonts w:ascii="Helvetica" w:hAnsi="Helvetica" w:cs="Helvetica"/>
          <w:color w:val="333333"/>
        </w:rPr>
        <w:t>представляться</w:t>
      </w:r>
      <w:proofErr w:type="gramEnd"/>
      <w:r w:rsidRPr="000D7D7B">
        <w:rPr>
          <w:rFonts w:ascii="Helvetica" w:hAnsi="Helvetica" w:cs="Helvetica"/>
          <w:color w:val="333333"/>
        </w:rPr>
        <w:t xml:space="preserve"> в том числе в электронной форме либо размещаться в информационной системе (п. 1 ч. 2 ст. 155 ЖК РФ); </w:t>
      </w:r>
      <w:r w:rsidRPr="000D7D7B">
        <w:rPr>
          <w:rFonts w:ascii="Helvetica" w:hAnsi="Helvetica" w:cs="Helvetica"/>
          <w:color w:val="333333"/>
        </w:rPr>
        <w:br/>
        <w:t>- на основании информации о размере платы за коммунальные услуги, задолженности по оплате коммунальных услуг, размещенной в информационной системе. Такой информацией являются сведения о начислениях, размещенные в системе, а также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 (п. 2 ч. 2 ст. 155 ЖК РФ). </w:t>
      </w:r>
      <w:r w:rsidRPr="000D7D7B">
        <w:rPr>
          <w:rFonts w:ascii="Helvetica" w:hAnsi="Helvetica" w:cs="Helvetica"/>
          <w:color w:val="333333"/>
        </w:rPr>
        <w:br/>
        <w:t>• Потребители обязаны своевременно вносить плату за коммунальные услуги. 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агенту. </w:t>
      </w:r>
      <w:r w:rsidRPr="000D7D7B">
        <w:rPr>
          <w:rFonts w:ascii="Helvetica" w:hAnsi="Helvetica" w:cs="Helvetica"/>
          <w:color w:val="333333"/>
        </w:rPr>
        <w:br/>
        <w:t xml:space="preserve">• </w:t>
      </w:r>
      <w:proofErr w:type="gramStart"/>
      <w:r w:rsidRPr="000D7D7B">
        <w:rPr>
          <w:rFonts w:ascii="Helvetica" w:hAnsi="Helvetica" w:cs="Helvetica"/>
          <w:color w:val="333333"/>
        </w:rPr>
        <w:t xml:space="preserve">Потребители вправе при наличии договора, содержащего положения о предоставлении коммунальных услуг, заключенного с исполнителем в лице управляющей организации, товарищества или кооператива, вносить плату за коммунальные услуги непосредственно в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ресурсоснабжающую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организацию, которая продает коммунальный ресурс исполнителю, либо через указанных такой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ресурсоснабжающей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организацией платежных агентов или банковских платежных агентов в том случае, когда решение о переходе на такой способ расчетов и о</w:t>
      </w:r>
      <w:proofErr w:type="gramEnd"/>
      <w:r w:rsidRPr="000D7D7B">
        <w:rPr>
          <w:rFonts w:ascii="Helvetica" w:hAnsi="Helvetica" w:cs="Helvetica"/>
          <w:color w:val="333333"/>
        </w:rPr>
        <w:t xml:space="preserve"> дате перехода принято общим собранием собственников помещений в многоквартирном доме, членов товарищества или кооператива. В этом случае исполнитель обязан в срок не позднее 5 рабочих дней со дня принятия указанного решения предоставить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ресурсоснабжающей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организации информацию о принятом решении.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 xml:space="preserve">Внесение потребителем платы за коммунальные услуги непосредственно в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ресурсоснабжающую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организацию рассматривается как выполнение обязательства по внесению платы за соответствующий вид коммунальной услуги перед исполнителем.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</w:t>
      </w:r>
      <w:proofErr w:type="spellStart"/>
      <w:r w:rsidRPr="000D7D7B">
        <w:rPr>
          <w:rFonts w:ascii="Helvetica" w:hAnsi="Helvetica" w:cs="Helvetica"/>
          <w:color w:val="333333"/>
        </w:rPr>
        <w:t>ресурсоснабжающей</w:t>
      </w:r>
      <w:proofErr w:type="spellEnd"/>
      <w:r w:rsidRPr="000D7D7B">
        <w:rPr>
          <w:rFonts w:ascii="Helvetica" w:hAnsi="Helvetica" w:cs="Helvetica"/>
          <w:color w:val="333333"/>
        </w:rPr>
        <w:t xml:space="preserve"> организации либо действующему по ее поручению платежному агенту или банковскому платежному агенту.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Style w:val="a7"/>
          <w:rFonts w:ascii="Helvetica" w:hAnsi="Helvetica" w:cs="Helvetica"/>
          <w:color w:val="333333"/>
        </w:rPr>
        <w:t>Способы внесения платы за коммунальные услуги</w:t>
      </w:r>
      <w:r w:rsidRPr="000D7D7B">
        <w:rPr>
          <w:rFonts w:ascii="Helvetica" w:hAnsi="Helvetica" w:cs="Helvetica"/>
          <w:color w:val="333333"/>
        </w:rPr>
        <w:br/>
        <w:t>• Потребитель по своему выбору вправе:</w:t>
      </w:r>
      <w:r w:rsidRPr="000D7D7B">
        <w:rPr>
          <w:rFonts w:ascii="Helvetica" w:hAnsi="Helvetica" w:cs="Helvetica"/>
          <w:color w:val="333333"/>
        </w:rPr>
        <w:br/>
        <w:t xml:space="preserve">а) оплачивать коммунальные услуги наличными денежными средствами, в безналичной форме с использованием счетов, </w:t>
      </w:r>
      <w:proofErr w:type="gramStart"/>
      <w:r w:rsidRPr="000D7D7B">
        <w:rPr>
          <w:rFonts w:ascii="Helvetica" w:hAnsi="Helvetica" w:cs="Helvetica"/>
          <w:color w:val="333333"/>
        </w:rPr>
        <w:t>открытых</w:t>
      </w:r>
      <w:proofErr w:type="gramEnd"/>
      <w:r w:rsidRPr="000D7D7B">
        <w:rPr>
          <w:rFonts w:ascii="Helvetica" w:hAnsi="Helvetica" w:cs="Helvetica"/>
          <w:color w:val="333333"/>
        </w:rPr>
        <w:t xml:space="preserve">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документов, подтверждающих оплату, в течение не </w:t>
      </w:r>
      <w:r w:rsidRPr="000D7D7B">
        <w:rPr>
          <w:rFonts w:ascii="Helvetica" w:hAnsi="Helvetica" w:cs="Helvetica"/>
          <w:color w:val="333333"/>
        </w:rPr>
        <w:lastRenderedPageBreak/>
        <w:t>менее 3 лет со дня оплаты;</w:t>
      </w:r>
      <w:r w:rsidRPr="000D7D7B">
        <w:rPr>
          <w:rFonts w:ascii="Helvetica" w:hAnsi="Helvetica" w:cs="Helvetica"/>
          <w:color w:val="333333"/>
        </w:rPr>
        <w:br/>
        <w:t>б) поручать другим лицам внесение платы за коммунальные услуги вместо них любыми способами, не противоречащими требованиям законодательства Российской Федерации и договору, содержащему положения о предоставлении коммунальных услуг; </w:t>
      </w:r>
      <w:r w:rsidRPr="000D7D7B">
        <w:rPr>
          <w:rFonts w:ascii="Helvetica" w:hAnsi="Helvetica" w:cs="Helvetica"/>
          <w:color w:val="333333"/>
        </w:rPr>
        <w:br/>
        <w:t>в) вносить плату за коммунальные услуги за последний расчетный период частями, не нарушая срок внесения платы за коммунальные услуги, установленный настоящими Правилами;</w:t>
      </w:r>
      <w:r w:rsidRPr="000D7D7B">
        <w:rPr>
          <w:rFonts w:ascii="Helvetica" w:hAnsi="Helvetica" w:cs="Helvetica"/>
          <w:color w:val="333333"/>
        </w:rPr>
        <w:br/>
        <w:t>г) осуществлять предварительную оплату коммунальных услуг в счет будущих расчетных периодов.</w:t>
      </w:r>
      <w:r w:rsidRPr="000D7D7B">
        <w:rPr>
          <w:rFonts w:ascii="Helvetica" w:hAnsi="Helvetica" w:cs="Helvetica"/>
          <w:color w:val="333333"/>
        </w:rPr>
        <w:br/>
      </w:r>
      <w:r w:rsidRPr="000D7D7B">
        <w:rPr>
          <w:rFonts w:ascii="Helvetica" w:hAnsi="Helvetica" w:cs="Helvetica"/>
          <w:color w:val="333333"/>
        </w:rPr>
        <w:br/>
      </w:r>
      <w:r w:rsidRPr="000D7D7B">
        <w:rPr>
          <w:rStyle w:val="a7"/>
          <w:rFonts w:ascii="Helvetica" w:hAnsi="Helvetica" w:cs="Helvetica"/>
          <w:color w:val="333333"/>
        </w:rPr>
        <w:t>Сроки внесения платы за жилое помещение и коммунальные услуги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• Плата за коммунальные услуги вносится ежемесячно, до 10-го числа месяца, следующего за истекшим расчетным периодом, за который производится оплата, если договором управления многоквартирным домом, не установлен иной срок внесения платы за коммунальные услуги. </w:t>
      </w:r>
      <w:r w:rsidRPr="000D7D7B">
        <w:rPr>
          <w:rFonts w:ascii="Helvetica" w:hAnsi="Helvetica" w:cs="Helvetica"/>
          <w:color w:val="333333"/>
        </w:rPr>
        <w:br/>
        <w:t>• Плата за коммунальные услуги вносится на основании платежных документов, представляемых потребителям исполнителем не позднее 1-го числа месяца, следующего за истекшим расчетным периодом, за который производится оплата, если договором управления многоквартирным домом не установлен иной срок представления платежных документов. </w:t>
      </w:r>
      <w:r w:rsidRPr="000D7D7B">
        <w:rPr>
          <w:rFonts w:ascii="Helvetica" w:hAnsi="Helvetica" w:cs="Helvetica"/>
          <w:color w:val="333333"/>
        </w:rPr>
        <w:br/>
        <w:t>• Кроме того, потребитель вправе воспользоваться рассрочкой, которую исполнитель коммунальных услуг обязан предоставить ему, если размер платы за коммунальную услугу в каком-либо месяце превысит более чем на 25% размер платы, начисленный за аналогичный расчетный период прошлого года. Рассрочка предоставляется на условиях внесения платы равными долями в течение 12 месяцев и взимания за это процентов в размере не выше, чем увеличенный на 3% размер ставки рефинансирования Банка России, действующей на день предоставления рассрочки.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Style w:val="a7"/>
          <w:rFonts w:ascii="Helvetica" w:hAnsi="Helvetica" w:cs="Helvetica"/>
          <w:color w:val="333333"/>
        </w:rPr>
        <w:t>Последствия несвоевременного либо неполного внесения платы за коммунальные услуги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Потребитель несет установленную законодательством Российской Федерации гражданско-правовую ответственность за невнесение или несвоевременное внесение платы за коммунальные услуги.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 xml:space="preserve">Потребители, несвоевременно и (или) </w:t>
      </w:r>
      <w:proofErr w:type="spellStart"/>
      <w:r w:rsidRPr="000D7D7B">
        <w:rPr>
          <w:rFonts w:ascii="Helvetica" w:hAnsi="Helvetica" w:cs="Helvetica"/>
          <w:color w:val="333333"/>
        </w:rPr>
        <w:t>неполностью</w:t>
      </w:r>
      <w:proofErr w:type="spellEnd"/>
      <w:r w:rsidRPr="000D7D7B">
        <w:rPr>
          <w:rFonts w:ascii="Helvetica" w:hAnsi="Helvetica" w:cs="Helvetica"/>
          <w:color w:val="333333"/>
        </w:rPr>
        <w:t xml:space="preserve"> внесшие плату за коммунальные услуги, обязаны уплатить исполнителю пени в размере, установленном частью 14 статьи 155 Жилищного кодекса Российской Федерации, а именно: </w:t>
      </w:r>
      <w:r w:rsidRPr="000D7D7B">
        <w:rPr>
          <w:rFonts w:ascii="Helvetica" w:hAnsi="Helvetica" w:cs="Helvetica"/>
          <w:color w:val="333333"/>
        </w:rPr>
        <w:br/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0D7D7B">
        <w:rPr>
          <w:rFonts w:ascii="Helvetica" w:hAnsi="Helvetica" w:cs="Helvetica"/>
          <w:color w:val="333333"/>
        </w:rPr>
        <w:t>суммы</w:t>
      </w:r>
      <w:proofErr w:type="gramEnd"/>
      <w:r w:rsidRPr="000D7D7B">
        <w:rPr>
          <w:rFonts w:ascii="Helvetica" w:hAnsi="Helvetica" w:cs="Helvetica"/>
          <w:color w:val="333333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0D7D7B">
        <w:rPr>
          <w:rFonts w:ascii="Helvetica" w:hAnsi="Helvetica" w:cs="Helvetica"/>
          <w:color w:val="333333"/>
        </w:rPr>
        <w:t>стотридцатой</w:t>
      </w:r>
      <w:proofErr w:type="spellEnd"/>
      <w:r w:rsidRPr="000D7D7B">
        <w:rPr>
          <w:rFonts w:ascii="Helvetica" w:hAnsi="Helvetica" w:cs="Helvetica"/>
          <w:color w:val="333333"/>
        </w:rPr>
        <w:t xml:space="preserve"> ставки рефинансирования </w:t>
      </w:r>
      <w:r w:rsidRPr="000D7D7B">
        <w:rPr>
          <w:rFonts w:ascii="Helvetica" w:hAnsi="Helvetica" w:cs="Helvetica"/>
          <w:color w:val="333333"/>
        </w:rPr>
        <w:lastRenderedPageBreak/>
        <w:t>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 </w:t>
      </w:r>
      <w:r w:rsidRPr="000D7D7B">
        <w:rPr>
          <w:rFonts w:ascii="Helvetica" w:hAnsi="Helvetica" w:cs="Helvetica"/>
          <w:color w:val="333333"/>
        </w:rPr>
        <w:br/>
      </w:r>
      <w:r w:rsidRPr="000D7D7B">
        <w:rPr>
          <w:rFonts w:ascii="Helvetica" w:hAnsi="Helvetica" w:cs="Helvetica"/>
          <w:color w:val="333333"/>
        </w:rPr>
        <w:br/>
      </w:r>
      <w:r w:rsidRPr="000D7D7B">
        <w:rPr>
          <w:rStyle w:val="a7"/>
          <w:rFonts w:ascii="Helvetica" w:hAnsi="Helvetica" w:cs="Helvetica"/>
          <w:color w:val="333333"/>
        </w:rPr>
        <w:t>Последствия несанкционированного вмешательства в работу прибора учета</w:t>
      </w:r>
    </w:p>
    <w:p w:rsidR="00A56B43" w:rsidRPr="000D7D7B" w:rsidRDefault="00B96064" w:rsidP="00B96064">
      <w:pPr>
        <w:pStyle w:val="af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         </w:t>
      </w:r>
      <w:r w:rsidR="00A56B43" w:rsidRPr="000D7D7B">
        <w:rPr>
          <w:rFonts w:ascii="Helvetica" w:hAnsi="Helvetica" w:cs="Helvetica"/>
          <w:color w:val="333333"/>
        </w:rPr>
        <w:t>Потребитель не вправе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  <w:r w:rsidR="00A56B43" w:rsidRPr="000D7D7B">
        <w:rPr>
          <w:rFonts w:ascii="Helvetica" w:hAnsi="Helvetica" w:cs="Helvetica"/>
          <w:color w:val="333333"/>
        </w:rPr>
        <w:br/>
        <w:t>При проведении исполнителем проверки состояния прибора учета проверке подлежат:</w:t>
      </w:r>
      <w:r w:rsidR="00A56B43" w:rsidRPr="000D7D7B">
        <w:rPr>
          <w:rFonts w:ascii="Helvetica" w:hAnsi="Helvetica" w:cs="Helvetica"/>
          <w:color w:val="333333"/>
        </w:rPr>
        <w:br/>
        <w:t>целостность прибора учета, отсутствие механических повреждений, отсутствие не предусмотренных изготовителем отверстий или трещин, плотное прилегание стекла индикатора; наличие и сохранность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учета; </w:t>
      </w:r>
      <w:r w:rsidR="00A56B43" w:rsidRPr="000D7D7B">
        <w:rPr>
          <w:rFonts w:ascii="Helvetica" w:hAnsi="Helvetica" w:cs="Helvetica"/>
          <w:color w:val="333333"/>
        </w:rPr>
        <w:br/>
        <w:t>отсутствие свободного доступа к элементам коммутации (узлам, зажимам) прибора учета, позволяющим осуществлять вмешательство в работу прибора учета.</w:t>
      </w:r>
    </w:p>
    <w:p w:rsidR="00A56B43" w:rsidRPr="000D7D7B" w:rsidRDefault="00B96064" w:rsidP="00B96064">
      <w:pPr>
        <w:pStyle w:val="af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     </w:t>
      </w:r>
      <w:r w:rsidR="00A56B43" w:rsidRPr="000D7D7B">
        <w:rPr>
          <w:rFonts w:ascii="Helvetica" w:hAnsi="Helvetica" w:cs="Helvetica"/>
          <w:color w:val="333333"/>
        </w:rPr>
        <w:t>Нарушение вышеперечисленных показателей признается несанкционированным вмешательством в работу прибора учета. При обнаружении в ходе проверки указанных нарушений исполнитель составляет акт о несанкционированном вмешательстве в работу прибора учета. При этом</w:t>
      </w:r>
      <w:proofErr w:type="gramStart"/>
      <w:r w:rsidR="00A56B43" w:rsidRPr="000D7D7B">
        <w:rPr>
          <w:rFonts w:ascii="Helvetica" w:hAnsi="Helvetica" w:cs="Helvetica"/>
          <w:color w:val="333333"/>
        </w:rPr>
        <w:t>,</w:t>
      </w:r>
      <w:proofErr w:type="gramEnd"/>
      <w:r w:rsidR="00A56B43" w:rsidRPr="000D7D7B">
        <w:rPr>
          <w:rFonts w:ascii="Helvetica" w:hAnsi="Helvetica" w:cs="Helvetica"/>
          <w:color w:val="333333"/>
        </w:rPr>
        <w:t xml:space="preserve">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</w:t>
      </w:r>
      <w:proofErr w:type="spellStart"/>
      <w:r w:rsidR="00A56B43" w:rsidRPr="000D7D7B">
        <w:rPr>
          <w:rFonts w:ascii="Helvetica" w:hAnsi="Helvetica" w:cs="Helvetica"/>
          <w:color w:val="333333"/>
        </w:rPr>
        <w:t>доначисленной</w:t>
      </w:r>
      <w:proofErr w:type="spellEnd"/>
      <w:r w:rsidR="00A56B43" w:rsidRPr="000D7D7B">
        <w:rPr>
          <w:rFonts w:ascii="Helvetica" w:hAnsi="Helvetica" w:cs="Helvetica"/>
          <w:color w:val="333333"/>
        </w:rPr>
        <w:t xml:space="preserve"> платы за коммунальные услуги. </w:t>
      </w:r>
      <w:proofErr w:type="gramStart"/>
      <w:r w:rsidR="00A56B43" w:rsidRPr="000D7D7B">
        <w:rPr>
          <w:rFonts w:ascii="Helvetica" w:hAnsi="Helvetica" w:cs="Helvetica"/>
          <w:color w:val="333333"/>
        </w:rPr>
        <w:t>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</w:t>
      </w:r>
      <w:proofErr w:type="gramEnd"/>
      <w:r w:rsidR="00A56B43" w:rsidRPr="000D7D7B">
        <w:rPr>
          <w:rFonts w:ascii="Helvetica" w:hAnsi="Helvetica" w:cs="Helvetica"/>
          <w:color w:val="333333"/>
        </w:rPr>
        <w:t xml:space="preserve"> услуг с применением повышающего коэффициента</w:t>
      </w:r>
      <w:r>
        <w:rPr>
          <w:rFonts w:ascii="Helvetica" w:hAnsi="Helvetica" w:cs="Helvetica"/>
          <w:color w:val="333333"/>
        </w:rPr>
        <w:t xml:space="preserve"> 1</w:t>
      </w:r>
      <w:r w:rsidR="00A56B43" w:rsidRPr="000D7D7B">
        <w:rPr>
          <w:rFonts w:ascii="Helvetica" w:hAnsi="Helvetica" w:cs="Helvetica"/>
          <w:color w:val="333333"/>
        </w:rPr>
        <w:t>0. </w:t>
      </w:r>
      <w:r w:rsidR="00A56B43" w:rsidRPr="000D7D7B">
        <w:rPr>
          <w:rFonts w:ascii="Helvetica" w:hAnsi="Helvetica" w:cs="Helvetica"/>
          <w:color w:val="333333"/>
        </w:rPr>
        <w:br/>
      </w:r>
      <w:r w:rsidR="00A56B43" w:rsidRPr="000D7D7B">
        <w:rPr>
          <w:rFonts w:ascii="Helvetica" w:hAnsi="Helvetica" w:cs="Helvetica"/>
          <w:color w:val="333333"/>
        </w:rPr>
        <w:br/>
      </w:r>
      <w:r w:rsidR="00A56B43" w:rsidRPr="000D7D7B">
        <w:rPr>
          <w:rStyle w:val="a7"/>
          <w:rFonts w:ascii="Helvetica" w:hAnsi="Helvetica" w:cs="Helvetica"/>
          <w:color w:val="333333"/>
        </w:rPr>
        <w:t xml:space="preserve">Последствия </w:t>
      </w:r>
      <w:proofErr w:type="spellStart"/>
      <w:r w:rsidR="00A56B43" w:rsidRPr="000D7D7B">
        <w:rPr>
          <w:rStyle w:val="a7"/>
          <w:rFonts w:ascii="Helvetica" w:hAnsi="Helvetica" w:cs="Helvetica"/>
          <w:color w:val="333333"/>
        </w:rPr>
        <w:t>недопуска</w:t>
      </w:r>
      <w:proofErr w:type="spellEnd"/>
      <w:r w:rsidR="00A56B43" w:rsidRPr="000D7D7B">
        <w:rPr>
          <w:rStyle w:val="a7"/>
          <w:rFonts w:ascii="Helvetica" w:hAnsi="Helvetica" w:cs="Helvetica"/>
          <w:color w:val="333333"/>
        </w:rPr>
        <w:t xml:space="preserve"> исполнителя в помещение для проверки состояния приборов учета и достоверности переданных сведений о показаниях таких приборов учета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proofErr w:type="gramStart"/>
      <w:r w:rsidRPr="000D7D7B">
        <w:rPr>
          <w:rFonts w:ascii="Helvetica" w:hAnsi="Helvetica" w:cs="Helvetica"/>
          <w:color w:val="333333"/>
        </w:rPr>
        <w:t>Потребитель обязан допускать исполнителя в занимаемое жилое помещение или домовладение для 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время, но не чаще 1 раза в 3 месяца.</w:t>
      </w:r>
      <w:proofErr w:type="gramEnd"/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proofErr w:type="gramStart"/>
      <w:r w:rsidRPr="000D7D7B">
        <w:rPr>
          <w:rFonts w:ascii="Helvetica" w:hAnsi="Helvetica" w:cs="Helvetica"/>
          <w:color w:val="333333"/>
        </w:rPr>
        <w:t>Если потребитель не обеспечил допуск исполнителя в занимаемое потребителем жилое помещение в дату и время, указанные в извещении о проведении проверки или в сообщении потребителя, и при этом в отношении потребителя, проживающего в жилом помещении, у исполнителя отсутствует информация о его временном отсутствии в занимаемом жилом помещении, исполнитель составляет акт об отказе в допуске к прибору учета.</w:t>
      </w:r>
      <w:proofErr w:type="gramEnd"/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 xml:space="preserve">В случае составления акта об отказе в допуске к прибору учета по истечении 3 расчетных периодов с даты составления такого акта исполнитель вправе </w:t>
      </w:r>
      <w:r w:rsidRPr="000D7D7B">
        <w:rPr>
          <w:rFonts w:ascii="Helvetica" w:hAnsi="Helvetica" w:cs="Helvetica"/>
          <w:color w:val="333333"/>
        </w:rPr>
        <w:lastRenderedPageBreak/>
        <w:t xml:space="preserve">производить расчет </w:t>
      </w:r>
      <w:proofErr w:type="gramStart"/>
      <w:r w:rsidRPr="000D7D7B">
        <w:rPr>
          <w:rFonts w:ascii="Helvetica" w:hAnsi="Helvetica" w:cs="Helvetica"/>
          <w:color w:val="333333"/>
        </w:rPr>
        <w:t>платы</w:t>
      </w:r>
      <w:proofErr w:type="gramEnd"/>
      <w:r w:rsidRPr="000D7D7B">
        <w:rPr>
          <w:rFonts w:ascii="Helvetica" w:hAnsi="Helvetica" w:cs="Helvetica"/>
          <w:color w:val="333333"/>
        </w:rPr>
        <w:t xml:space="preserve"> за коммунальные услуги исходя из норматива потребления коммунальных услуг с учетом количества постоянно и временно проживающих в жилом помещении лиц, а также с учетом повышающего коэффициента начиная с 1-го числа месяца, в котором такой акт составлен. Величина повышающего коэффициента принимается </w:t>
      </w:r>
      <w:proofErr w:type="gramStart"/>
      <w:r w:rsidRPr="000D7D7B">
        <w:rPr>
          <w:rFonts w:ascii="Helvetica" w:hAnsi="Helvetica" w:cs="Helvetica"/>
          <w:color w:val="333333"/>
        </w:rPr>
        <w:t>равной</w:t>
      </w:r>
      <w:proofErr w:type="gramEnd"/>
      <w:r w:rsidRPr="000D7D7B">
        <w:rPr>
          <w:rFonts w:ascii="Helvetica" w:hAnsi="Helvetica" w:cs="Helvetica"/>
          <w:color w:val="333333"/>
        </w:rPr>
        <w:t xml:space="preserve"> 1,5.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r w:rsidRPr="000D7D7B">
        <w:rPr>
          <w:rFonts w:ascii="Helvetica" w:hAnsi="Helvetica" w:cs="Helvetica"/>
          <w:color w:val="333333"/>
        </w:rPr>
        <w:t>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помещения.</w:t>
      </w:r>
    </w:p>
    <w:p w:rsidR="00A56B43" w:rsidRPr="000D7D7B" w:rsidRDefault="00A56B43" w:rsidP="00B96064">
      <w:pPr>
        <w:pStyle w:val="af5"/>
        <w:shd w:val="clear" w:color="auto" w:fill="FFFFFF"/>
        <w:spacing w:before="0" w:beforeAutospacing="0" w:after="150" w:afterAutospacing="0"/>
        <w:ind w:firstLine="375"/>
        <w:rPr>
          <w:rFonts w:ascii="Helvetica" w:hAnsi="Helvetica" w:cs="Helvetica"/>
          <w:color w:val="333333"/>
        </w:rPr>
      </w:pPr>
      <w:proofErr w:type="gramStart"/>
      <w:r w:rsidRPr="000D7D7B">
        <w:rPr>
          <w:rFonts w:ascii="Helvetica" w:hAnsi="Helvetica" w:cs="Helvetica"/>
          <w:color w:val="333333"/>
        </w:rPr>
        <w:t xml:space="preserve">При </w:t>
      </w:r>
      <w:proofErr w:type="spellStart"/>
      <w:r w:rsidRPr="000D7D7B">
        <w:rPr>
          <w:rFonts w:ascii="Helvetica" w:hAnsi="Helvetica" w:cs="Helvetica"/>
          <w:color w:val="333333"/>
        </w:rPr>
        <w:t>недопуске</w:t>
      </w:r>
      <w:proofErr w:type="spellEnd"/>
      <w:r w:rsidRPr="000D7D7B">
        <w:rPr>
          <w:rFonts w:ascii="Helvetica" w:hAnsi="Helvetica" w:cs="Helvetica"/>
          <w:color w:val="333333"/>
        </w:rPr>
        <w:t xml:space="preserve"> 2 и более раз потребителем в занимаемое им жилое и (или) нежилое помещение исполнителя для проверки состояния установленных и введенных в эксплуатацию индивидуальных, общих (квартирных) приборов учета,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учета, предоставленные потребителем, не учитываются при</w:t>
      </w:r>
      <w:proofErr w:type="gramEnd"/>
      <w:r w:rsidRPr="000D7D7B">
        <w:rPr>
          <w:rFonts w:ascii="Helvetica" w:hAnsi="Helvetica" w:cs="Helvetica"/>
          <w:color w:val="333333"/>
        </w:rPr>
        <w:t xml:space="preserve"> </w:t>
      </w:r>
      <w:proofErr w:type="gramStart"/>
      <w:r w:rsidRPr="000D7D7B">
        <w:rPr>
          <w:rFonts w:ascii="Helvetica" w:hAnsi="Helvetica" w:cs="Helvetica"/>
          <w:color w:val="333333"/>
        </w:rPr>
        <w:t>расчете</w:t>
      </w:r>
      <w:proofErr w:type="gramEnd"/>
      <w:r w:rsidRPr="000D7D7B">
        <w:rPr>
          <w:rFonts w:ascii="Helvetica" w:hAnsi="Helvetica" w:cs="Helvetica"/>
          <w:color w:val="333333"/>
        </w:rPr>
        <w:t xml:space="preserve"> платы за коммунальные услуги до даты подписания акта проведения указанной проверки.</w:t>
      </w:r>
    </w:p>
    <w:p w:rsidR="00ED67EA" w:rsidRPr="000D7D7B" w:rsidRDefault="00B96064" w:rsidP="00B96064">
      <w:pPr>
        <w:shd w:val="clear" w:color="auto" w:fill="FFFFFF"/>
        <w:spacing w:after="150"/>
        <w:outlineLvl w:val="2"/>
        <w:rPr>
          <w:rFonts w:ascii="Helvetica" w:eastAsia="Times New Roman" w:hAnsi="Helvetica" w:cs="Helvetica"/>
          <w:color w:val="333333"/>
          <w:lang w:val="ru-RU" w:eastAsia="ru-RU" w:bidi="ar-SA"/>
        </w:rPr>
      </w:pPr>
      <w:r>
        <w:rPr>
          <w:rFonts w:ascii="Helvetica" w:eastAsia="Times New Roman" w:hAnsi="Helvetica" w:cs="Helvetica"/>
          <w:b/>
          <w:bCs/>
          <w:color w:val="333333"/>
          <w:lang w:val="ru-RU" w:eastAsia="ru-RU" w:bidi="ar-SA"/>
        </w:rPr>
        <w:t xml:space="preserve">         </w:t>
      </w:r>
      <w:r w:rsidR="00ED67EA" w:rsidRPr="000D7D7B">
        <w:rPr>
          <w:rFonts w:ascii="Helvetica" w:eastAsia="Times New Roman" w:hAnsi="Helvetica" w:cs="Helvetica"/>
          <w:b/>
          <w:bCs/>
          <w:color w:val="333333"/>
          <w:lang w:val="ru-RU" w:eastAsia="ru-RU" w:bidi="ar-SA"/>
        </w:rPr>
        <w:t>Информация для абонентов предприятия, проживающих в многоквартирных домах, находящихся на непосредственном управлении и на прямых договорах</w:t>
      </w:r>
    </w:p>
    <w:p w:rsidR="00ED67EA" w:rsidRPr="000D7D7B" w:rsidRDefault="00ED67EA" w:rsidP="00B96064">
      <w:pPr>
        <w:shd w:val="clear" w:color="auto" w:fill="FFFFFF"/>
        <w:spacing w:before="150" w:after="150"/>
        <w:outlineLvl w:val="3"/>
        <w:rPr>
          <w:rFonts w:ascii="Helvetica" w:eastAsia="Times New Roman" w:hAnsi="Helvetica" w:cs="Helvetica"/>
          <w:color w:val="333333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Показания приборов учета холодной воды вы можете присылать </w:t>
      </w:r>
      <w:r w:rsidR="00845737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до 25 числа текущего месяца 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по электронной почте </w:t>
      </w:r>
      <w:hyperlink r:id="rId7" w:history="1">
        <w:r w:rsidRPr="000D7D7B">
          <w:rPr>
            <w:rStyle w:val="af4"/>
            <w:rFonts w:ascii="Arial" w:hAnsi="Arial"/>
            <w:shd w:val="clear" w:color="auto" w:fill="FFFFFF"/>
          </w:rPr>
          <w:t>ao</w:t>
        </w:r>
        <w:r w:rsidRPr="000D7D7B">
          <w:rPr>
            <w:rStyle w:val="af4"/>
            <w:rFonts w:ascii="Arial" w:hAnsi="Arial"/>
            <w:shd w:val="clear" w:color="auto" w:fill="FFFFFF"/>
            <w:lang w:val="ru-RU"/>
          </w:rPr>
          <w:t>.</w:t>
        </w:r>
        <w:r w:rsidRPr="000D7D7B">
          <w:rPr>
            <w:rStyle w:val="af4"/>
            <w:rFonts w:ascii="Arial" w:hAnsi="Arial"/>
            <w:shd w:val="clear" w:color="auto" w:fill="FFFFFF"/>
          </w:rPr>
          <w:t>val</w:t>
        </w:r>
        <w:r w:rsidRPr="000D7D7B">
          <w:rPr>
            <w:rStyle w:val="af4"/>
            <w:rFonts w:ascii="Arial" w:hAnsi="Arial"/>
            <w:shd w:val="clear" w:color="auto" w:fill="FFFFFF"/>
            <w:lang w:val="ru-RU"/>
          </w:rPr>
          <w:t>.</w:t>
        </w:r>
        <w:r w:rsidRPr="000D7D7B">
          <w:rPr>
            <w:rStyle w:val="af4"/>
            <w:rFonts w:ascii="Arial" w:hAnsi="Arial"/>
            <w:shd w:val="clear" w:color="auto" w:fill="FFFFFF"/>
          </w:rPr>
          <w:t>voda</w:t>
        </w:r>
        <w:r w:rsidRPr="000D7D7B">
          <w:rPr>
            <w:rStyle w:val="af4"/>
            <w:rFonts w:ascii="Arial" w:hAnsi="Arial"/>
            <w:shd w:val="clear" w:color="auto" w:fill="FFFFFF"/>
            <w:lang w:val="ru-RU"/>
          </w:rPr>
          <w:t>@</w:t>
        </w:r>
        <w:r w:rsidRPr="000D7D7B">
          <w:rPr>
            <w:rStyle w:val="af4"/>
            <w:rFonts w:ascii="Arial" w:hAnsi="Arial"/>
            <w:shd w:val="clear" w:color="auto" w:fill="FFFFFF"/>
          </w:rPr>
          <w:t>yandex</w:t>
        </w:r>
        <w:r w:rsidRPr="000D7D7B">
          <w:rPr>
            <w:rStyle w:val="af4"/>
            <w:rFonts w:ascii="Arial" w:hAnsi="Arial"/>
            <w:shd w:val="clear" w:color="auto" w:fill="FFFFFF"/>
            <w:lang w:val="ru-RU"/>
          </w:rPr>
          <w:t>.</w:t>
        </w:r>
        <w:proofErr w:type="spellStart"/>
        <w:r w:rsidRPr="000D7D7B">
          <w:rPr>
            <w:rStyle w:val="af4"/>
            <w:rFonts w:ascii="Arial" w:hAnsi="Arial"/>
            <w:shd w:val="clear" w:color="auto" w:fill="FFFFFF"/>
          </w:rPr>
          <w:t>ru</w:t>
        </w:r>
        <w:proofErr w:type="spellEnd"/>
      </w:hyperlink>
      <w:r w:rsidRPr="000D7D7B">
        <w:rPr>
          <w:rFonts w:ascii="Arial" w:hAnsi="Arial"/>
          <w:color w:val="000000"/>
          <w:shd w:val="clear" w:color="auto" w:fill="FFFFFF"/>
          <w:lang w:val="ru-RU"/>
        </w:rPr>
        <w:t xml:space="preserve"> 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>указав следующую информацию: 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br/>
        <w:t>- ФИО; 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br/>
        <w:t>- адрес (где установлен прибор учета);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br/>
        <w:t>- № лицевого счета;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br/>
        <w:t>- показания, дата; 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br/>
        <w:t>- контактный телефон.</w:t>
      </w:r>
    </w:p>
    <w:p w:rsidR="00ED67EA" w:rsidRPr="000D7D7B" w:rsidRDefault="00ED67EA" w:rsidP="00B96064">
      <w:pPr>
        <w:shd w:val="clear" w:color="auto" w:fill="FFFFFF"/>
        <w:spacing w:before="150" w:after="150"/>
        <w:outlineLvl w:val="3"/>
        <w:rPr>
          <w:rFonts w:ascii="Helvetica" w:eastAsia="Times New Roman" w:hAnsi="Helvetica" w:cs="Helvetica"/>
          <w:color w:val="333333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>Также передать показания приборов учета и задать вопросы можно по телефону 2-49-65, 8-921-191-60-85 (отдел сбыта)</w:t>
      </w:r>
      <w:r w:rsidR="00225602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 с 15 по 25 число текущего месяца</w:t>
      </w: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. </w:t>
      </w:r>
    </w:p>
    <w:p w:rsidR="00ED67EA" w:rsidRPr="000D7D7B" w:rsidRDefault="00ED67EA" w:rsidP="00B96064">
      <w:pPr>
        <w:shd w:val="clear" w:color="auto" w:fill="FFFFFF"/>
        <w:spacing w:before="150" w:after="150"/>
        <w:outlineLvl w:val="3"/>
        <w:rPr>
          <w:rFonts w:ascii="Helvetica" w:eastAsia="Times New Roman" w:hAnsi="Helvetica" w:cs="Helvetica"/>
          <w:color w:val="333333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 xml:space="preserve">Приемные дни понедельник-четверг с 8.00 до 17.00. </w:t>
      </w:r>
    </w:p>
    <w:p w:rsidR="00ED67EA" w:rsidRPr="000D7D7B" w:rsidRDefault="00ED67EA" w:rsidP="00B96064">
      <w:pPr>
        <w:shd w:val="clear" w:color="auto" w:fill="FFFFFF"/>
        <w:spacing w:before="150" w:after="150"/>
        <w:outlineLvl w:val="3"/>
        <w:rPr>
          <w:rFonts w:ascii="Helvetica" w:eastAsia="Times New Roman" w:hAnsi="Helvetica" w:cs="Helvetica"/>
          <w:color w:val="333333"/>
          <w:lang w:val="ru-RU" w:eastAsia="ru-RU" w:bidi="ar-SA"/>
        </w:rPr>
      </w:pPr>
      <w:r w:rsidRPr="000D7D7B">
        <w:rPr>
          <w:rFonts w:ascii="Helvetica" w:eastAsia="Times New Roman" w:hAnsi="Helvetica" w:cs="Helvetica"/>
          <w:color w:val="333333"/>
          <w:lang w:val="ru-RU" w:eastAsia="ru-RU" w:bidi="ar-SA"/>
        </w:rPr>
        <w:t>Перерыв с 12.00 до 13.00.</w:t>
      </w:r>
    </w:p>
    <w:p w:rsidR="002E7282" w:rsidRPr="000D7D7B" w:rsidRDefault="002E7282">
      <w:pPr>
        <w:rPr>
          <w:lang w:val="ru-RU"/>
        </w:rPr>
      </w:pPr>
    </w:p>
    <w:sectPr w:rsidR="002E7282" w:rsidRPr="000D7D7B" w:rsidSect="00B960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F0F"/>
    <w:multiLevelType w:val="multilevel"/>
    <w:tmpl w:val="F48C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F268C2"/>
    <w:multiLevelType w:val="hybridMultilevel"/>
    <w:tmpl w:val="F15296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789301A"/>
    <w:multiLevelType w:val="multilevel"/>
    <w:tmpl w:val="D9D45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Theme="minorHAnsi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">
    <w:nsid w:val="690C464E"/>
    <w:multiLevelType w:val="multilevel"/>
    <w:tmpl w:val="C8BC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0DA2DAE"/>
    <w:multiLevelType w:val="hybridMultilevel"/>
    <w:tmpl w:val="E1C86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A56473"/>
    <w:multiLevelType w:val="hybridMultilevel"/>
    <w:tmpl w:val="C2D4D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6C0F"/>
    <w:multiLevelType w:val="multilevel"/>
    <w:tmpl w:val="54A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14F"/>
    <w:rsid w:val="000D7D7B"/>
    <w:rsid w:val="000F0BDA"/>
    <w:rsid w:val="001A7762"/>
    <w:rsid w:val="00225602"/>
    <w:rsid w:val="00245E3B"/>
    <w:rsid w:val="002B4F4A"/>
    <w:rsid w:val="002E7282"/>
    <w:rsid w:val="002F514F"/>
    <w:rsid w:val="00446EA1"/>
    <w:rsid w:val="00494FBB"/>
    <w:rsid w:val="00547DA3"/>
    <w:rsid w:val="005F31FE"/>
    <w:rsid w:val="006303A5"/>
    <w:rsid w:val="0067796F"/>
    <w:rsid w:val="00845737"/>
    <w:rsid w:val="00A15837"/>
    <w:rsid w:val="00A56B43"/>
    <w:rsid w:val="00B96064"/>
    <w:rsid w:val="00C749C9"/>
    <w:rsid w:val="00EA480A"/>
    <w:rsid w:val="00ED67EA"/>
    <w:rsid w:val="00F0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17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2A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2A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2A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2A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A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02A1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02A1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A1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02A1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F02A1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F02A17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F02A17"/>
    <w:rPr>
      <w:rFonts w:asciiTheme="majorHAnsi" w:eastAsiaTheme="majorEastAsia" w:hAnsiTheme="majorHAnsi" w:cstheme="majorBidi"/>
    </w:rPr>
  </w:style>
  <w:style w:type="character" w:customStyle="1" w:styleId="20">
    <w:name w:val="Заголовок 2 Знак"/>
    <w:basedOn w:val="a0"/>
    <w:link w:val="2"/>
    <w:uiPriority w:val="9"/>
    <w:rsid w:val="00F02A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02A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2A1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2A17"/>
    <w:rPr>
      <w:rFonts w:cstheme="majorBid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F02A17"/>
    <w:rPr>
      <w:rFonts w:cstheme="majorBidi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F02A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2A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2A17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F02A1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2A17"/>
    <w:rPr>
      <w:b/>
      <w:bCs/>
    </w:rPr>
  </w:style>
  <w:style w:type="character" w:styleId="a8">
    <w:name w:val="Emphasis"/>
    <w:basedOn w:val="a0"/>
    <w:uiPriority w:val="20"/>
    <w:qFormat/>
    <w:rsid w:val="00F02A17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F02A17"/>
    <w:rPr>
      <w:rFonts w:cs="Times New Roman"/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F02A17"/>
    <w:rPr>
      <w:sz w:val="24"/>
      <w:szCs w:val="32"/>
    </w:rPr>
  </w:style>
  <w:style w:type="paragraph" w:styleId="ab">
    <w:name w:val="List Paragraph"/>
    <w:basedOn w:val="a"/>
    <w:uiPriority w:val="34"/>
    <w:qFormat/>
    <w:rsid w:val="00F02A17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F02A17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F02A17"/>
    <w:rPr>
      <w:rFonts w:cstheme="majorBidi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2A17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2A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F02A1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2A1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2A1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2A1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2A1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2A17"/>
    <w:pPr>
      <w:outlineLvl w:val="9"/>
    </w:pPr>
  </w:style>
  <w:style w:type="character" w:customStyle="1" w:styleId="dropdown-user-namefirst-letter">
    <w:name w:val="dropdown-user-name__first-letter"/>
    <w:basedOn w:val="a0"/>
    <w:rsid w:val="002F514F"/>
  </w:style>
  <w:style w:type="character" w:styleId="af4">
    <w:name w:val="Hyperlink"/>
    <w:basedOn w:val="a0"/>
    <w:uiPriority w:val="99"/>
    <w:unhideWhenUsed/>
    <w:rsid w:val="002F514F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0F0B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blk">
    <w:name w:val="blk"/>
    <w:basedOn w:val="a0"/>
    <w:rsid w:val="001A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3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8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4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.val.vod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.val.voda@yandex.ru" TargetMode="External"/><Relationship Id="rId5" Type="http://schemas.openxmlformats.org/officeDocument/2006/relationships/hyperlink" Target="http://www.consultant.ru/document/cons_doc_LAW_2104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</cp:lastModifiedBy>
  <cp:revision>2</cp:revision>
  <dcterms:created xsi:type="dcterms:W3CDTF">2019-02-19T13:06:00Z</dcterms:created>
  <dcterms:modified xsi:type="dcterms:W3CDTF">2019-02-19T13:06:00Z</dcterms:modified>
</cp:coreProperties>
</file>